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2C3A4" w14:textId="7A82CCD9" w:rsidR="0078109F" w:rsidRPr="00723C7B" w:rsidRDefault="00332F3C" w:rsidP="00723C7B">
      <w:pPr>
        <w:pStyle w:val="MainText"/>
        <w:rPr>
          <w:b/>
          <w:bCs/>
        </w:rPr>
      </w:pPr>
      <w:r w:rsidRPr="00723C7B">
        <w:rPr>
          <w:b/>
          <w:bCs/>
        </w:rPr>
        <w:t xml:space="preserve">Application by </w:t>
      </w:r>
      <w:r w:rsidR="0078109F" w:rsidRPr="00723C7B">
        <w:rPr>
          <w:b/>
          <w:bCs/>
        </w:rPr>
        <w:t>Highways England</w:t>
      </w:r>
      <w:r w:rsidR="00707DA8" w:rsidRPr="00723C7B">
        <w:rPr>
          <w:b/>
          <w:bCs/>
        </w:rPr>
        <w:t xml:space="preserve"> </w:t>
      </w:r>
      <w:r w:rsidRPr="00723C7B">
        <w:rPr>
          <w:b/>
          <w:bCs/>
        </w:rPr>
        <w:t xml:space="preserve">for </w:t>
      </w:r>
      <w:r w:rsidR="00EF06F5" w:rsidRPr="00723C7B">
        <w:rPr>
          <w:b/>
          <w:bCs/>
        </w:rPr>
        <w:t xml:space="preserve">the </w:t>
      </w:r>
      <w:r w:rsidR="0078109F" w:rsidRPr="00723C7B">
        <w:rPr>
          <w:b/>
          <w:bCs/>
        </w:rPr>
        <w:t>A47 Blofield to North Burlingham</w:t>
      </w:r>
      <w:r w:rsidR="00EF06F5" w:rsidRPr="00723C7B">
        <w:rPr>
          <w:b/>
          <w:bCs/>
        </w:rPr>
        <w:t xml:space="preserve"> project</w:t>
      </w:r>
    </w:p>
    <w:p w14:paraId="53C58D65" w14:textId="24347D92" w:rsidR="00EB14A5" w:rsidRPr="00723C7B" w:rsidRDefault="00332F3C" w:rsidP="002F4036">
      <w:pPr>
        <w:pStyle w:val="QuestionMainBodyTextBold"/>
      </w:pPr>
      <w:r w:rsidRPr="00723C7B">
        <w:t>The Examining A</w:t>
      </w:r>
      <w:r w:rsidR="00EB14A5" w:rsidRPr="00723C7B">
        <w:t>uthority’s written questions and requests for information</w:t>
      </w:r>
      <w:r w:rsidR="006E63F8" w:rsidRPr="00723C7B">
        <w:t xml:space="preserve"> (ExQ</w:t>
      </w:r>
      <w:r w:rsidR="00C32CE1">
        <w:t>2</w:t>
      </w:r>
      <w:r w:rsidR="006E63F8" w:rsidRPr="00723C7B">
        <w:t>)</w:t>
      </w:r>
    </w:p>
    <w:p w14:paraId="53C58D66" w14:textId="052F0D05" w:rsidR="00332F3C" w:rsidRPr="00723C7B" w:rsidRDefault="00332F3C" w:rsidP="00112E51">
      <w:pPr>
        <w:pStyle w:val="QuestionMainBodyTextBold"/>
      </w:pPr>
      <w:r w:rsidRPr="00723C7B">
        <w:t xml:space="preserve">Issued on </w:t>
      </w:r>
      <w:r w:rsidR="00C32CE1">
        <w:t>28 September</w:t>
      </w:r>
      <w:r w:rsidR="005D03AE" w:rsidRPr="00723C7B">
        <w:t xml:space="preserve"> 2021.</w:t>
      </w:r>
    </w:p>
    <w:p w14:paraId="53C58D67" w14:textId="77777777" w:rsidR="00547CD9" w:rsidRPr="00112E51" w:rsidRDefault="00547CD9" w:rsidP="008C59AE"/>
    <w:p w14:paraId="53C58D68" w14:textId="3D969934" w:rsidR="00332F3C" w:rsidRPr="008C59AE" w:rsidRDefault="00EB14A5" w:rsidP="00951CBF">
      <w:pPr>
        <w:pStyle w:val="QuestionMainBodyText"/>
      </w:pPr>
      <w:r w:rsidRPr="008C59AE">
        <w:t>The following</w:t>
      </w:r>
      <w:r w:rsidR="00332F3C" w:rsidRPr="008C59AE">
        <w:t xml:space="preserve"> table</w:t>
      </w:r>
      <w:r w:rsidRPr="008C59AE">
        <w:t xml:space="preserve"> set</w:t>
      </w:r>
      <w:r w:rsidR="00332F3C" w:rsidRPr="008C59AE">
        <w:t>s out the Examining A</w:t>
      </w:r>
      <w:r w:rsidRPr="008C59AE">
        <w:t xml:space="preserve">uthority’s </w:t>
      </w:r>
      <w:r w:rsidR="000339C3" w:rsidRPr="008C59AE">
        <w:t xml:space="preserve">(ExA’s) </w:t>
      </w:r>
      <w:r w:rsidR="00D025EE">
        <w:t xml:space="preserve">second </w:t>
      </w:r>
      <w:r w:rsidRPr="008C59AE">
        <w:t>written questions and requests for information</w:t>
      </w:r>
      <w:r w:rsidR="008B4CF6" w:rsidRPr="008C59AE">
        <w:t xml:space="preserve"> </w:t>
      </w:r>
      <w:r w:rsidR="00D025EE">
        <w:t>–</w:t>
      </w:r>
      <w:r w:rsidR="008B4CF6" w:rsidRPr="008C59AE">
        <w:t xml:space="preserve"> ExQ</w:t>
      </w:r>
      <w:r w:rsidR="00D025EE">
        <w:t>2</w:t>
      </w:r>
      <w:r w:rsidRPr="008C59AE">
        <w:t>.</w:t>
      </w:r>
      <w:r w:rsidR="006E63F8" w:rsidRPr="008C59AE">
        <w:t xml:space="preserve"> </w:t>
      </w:r>
    </w:p>
    <w:p w14:paraId="53C58D69" w14:textId="1A4D4F79" w:rsidR="00EB14A5" w:rsidRPr="008C59AE" w:rsidRDefault="00332F3C" w:rsidP="00951CBF">
      <w:pPr>
        <w:pStyle w:val="QuestionMainBodyText"/>
      </w:pPr>
      <w:r w:rsidRPr="008C59AE">
        <w:t>Q</w:t>
      </w:r>
      <w:r w:rsidR="00EB14A5" w:rsidRPr="008C59AE">
        <w:t xml:space="preserve">uestions </w:t>
      </w:r>
      <w:r w:rsidRPr="008C59AE">
        <w:t xml:space="preserve">are </w:t>
      </w:r>
      <w:r w:rsidR="00EB14A5" w:rsidRPr="008C59AE">
        <w:t xml:space="preserve">set out using </w:t>
      </w:r>
      <w:r w:rsidRPr="008C59AE">
        <w:t xml:space="preserve">an </w:t>
      </w:r>
      <w:r w:rsidR="00EB14A5" w:rsidRPr="008C59AE">
        <w:t>issues-ba</w:t>
      </w:r>
      <w:r w:rsidR="00793325" w:rsidRPr="008C59AE">
        <w:t>sed framework derived from the Initial Assessment of P</w:t>
      </w:r>
      <w:r w:rsidR="00EB14A5" w:rsidRPr="008C59AE">
        <w:t>rin</w:t>
      </w:r>
      <w:r w:rsidR="00793325" w:rsidRPr="008C59AE">
        <w:t>cipal I</w:t>
      </w:r>
      <w:r w:rsidRPr="008C59AE">
        <w:t>ssues provided as Annex</w:t>
      </w:r>
      <w:r w:rsidR="00EB14A5" w:rsidRPr="008C59AE">
        <w:t xml:space="preserve"> </w:t>
      </w:r>
      <w:r w:rsidR="00B77B11">
        <w:t>C</w:t>
      </w:r>
      <w:r w:rsidR="005B017F" w:rsidRPr="008C59AE">
        <w:t xml:space="preserve"> to the Rule 6</w:t>
      </w:r>
      <w:r w:rsidR="00EB14A5" w:rsidRPr="008C59AE">
        <w:t xml:space="preserve"> letter of </w:t>
      </w:r>
      <w:r w:rsidR="00345518" w:rsidRPr="005C6AD4">
        <w:t>27 April 2021</w:t>
      </w:r>
      <w:r w:rsidR="00EB14A5" w:rsidRPr="008C59AE">
        <w:t>.</w:t>
      </w:r>
      <w:r w:rsidR="00793325" w:rsidRPr="008C59AE">
        <w:t xml:space="preserve"> </w:t>
      </w:r>
      <w:r w:rsidR="00707DA8" w:rsidRPr="008C59AE">
        <w:t>Q</w:t>
      </w:r>
      <w:r w:rsidRPr="008C59AE">
        <w:t xml:space="preserve">uestions have been added to the framework of issues </w:t>
      </w:r>
      <w:r w:rsidR="00793325" w:rsidRPr="008C59AE">
        <w:t xml:space="preserve">set out there as they have arisen from representations and </w:t>
      </w:r>
      <w:r w:rsidRPr="008C59AE">
        <w:t>to address the assessment of the application against relevant policies.</w:t>
      </w:r>
    </w:p>
    <w:p w14:paraId="53C58D6A" w14:textId="43253BC3" w:rsidR="00EB14A5" w:rsidRPr="008C59AE" w:rsidRDefault="00EB14A5" w:rsidP="00112E51">
      <w:pPr>
        <w:pStyle w:val="QuestionMainBodyText"/>
      </w:pPr>
      <w:r w:rsidRPr="008C59AE">
        <w:t xml:space="preserve">Column 2 </w:t>
      </w:r>
      <w:r w:rsidR="00332F3C" w:rsidRPr="008C59AE">
        <w:t xml:space="preserve">of the table </w:t>
      </w:r>
      <w:r w:rsidRPr="008C59AE">
        <w:t>indicate</w:t>
      </w:r>
      <w:r w:rsidR="00332F3C" w:rsidRPr="008C59AE">
        <w:t>s</w:t>
      </w:r>
      <w:r w:rsidRPr="008C59AE">
        <w:t xml:space="preserve"> </w:t>
      </w:r>
      <w:r w:rsidR="00D40324" w:rsidRPr="008C59AE">
        <w:t xml:space="preserve">which </w:t>
      </w:r>
      <w:r w:rsidR="006E63F8" w:rsidRPr="008C59AE">
        <w:t xml:space="preserve">Interested Parties (IPs) and other </w:t>
      </w:r>
      <w:r w:rsidR="00D40324" w:rsidRPr="008C59AE">
        <w:t>persons</w:t>
      </w:r>
      <w:r w:rsidRPr="008C59AE">
        <w:t xml:space="preserve"> </w:t>
      </w:r>
      <w:r w:rsidR="00F240D8" w:rsidRPr="008C59AE">
        <w:t xml:space="preserve">each </w:t>
      </w:r>
      <w:r w:rsidRPr="008C59AE">
        <w:t>question</w:t>
      </w:r>
      <w:r w:rsidR="00F240D8" w:rsidRPr="008C59AE">
        <w:t xml:space="preserve"> is </w:t>
      </w:r>
      <w:r w:rsidRPr="008C59AE">
        <w:t>di</w:t>
      </w:r>
      <w:r w:rsidR="00F240D8" w:rsidRPr="008C59AE">
        <w:t>rected to</w:t>
      </w:r>
      <w:r w:rsidR="00D40324" w:rsidRPr="008C59AE">
        <w:t>. The ExA</w:t>
      </w:r>
      <w:r w:rsidR="000339C3" w:rsidRPr="008C59AE">
        <w:t xml:space="preserve"> would be grateful if all persons</w:t>
      </w:r>
      <w:r w:rsidR="00D40324" w:rsidRPr="008C59AE">
        <w:t xml:space="preserve"> named could answer all questions dir</w:t>
      </w:r>
      <w:r w:rsidR="00F240D8" w:rsidRPr="008C59AE">
        <w:t>ected to</w:t>
      </w:r>
      <w:r w:rsidR="000339C3" w:rsidRPr="008C59AE">
        <w:t xml:space="preserve"> them, providing a substantive response, or indicating</w:t>
      </w:r>
      <w:r w:rsidR="00D40324" w:rsidRPr="008C59AE">
        <w:t xml:space="preserve"> that the question is not rele</w:t>
      </w:r>
      <w:r w:rsidR="00786B02" w:rsidRPr="008C59AE">
        <w:t xml:space="preserve">vant to them for a reason. </w:t>
      </w:r>
      <w:r w:rsidR="008B4CF6" w:rsidRPr="008C59AE">
        <w:t xml:space="preserve">This </w:t>
      </w:r>
      <w:r w:rsidRPr="008C59AE">
        <w:t>do</w:t>
      </w:r>
      <w:r w:rsidR="00D40324" w:rsidRPr="008C59AE">
        <w:t xml:space="preserve">es not </w:t>
      </w:r>
      <w:r w:rsidR="00332F3C" w:rsidRPr="008C59AE">
        <w:t>prevent</w:t>
      </w:r>
      <w:r w:rsidR="00D40324" w:rsidRPr="008C59AE">
        <w:t xml:space="preserve"> an </w:t>
      </w:r>
      <w:r w:rsidRPr="008C59AE">
        <w:t xml:space="preserve">answer being provided to a question by </w:t>
      </w:r>
      <w:r w:rsidR="00332F3C" w:rsidRPr="008C59AE">
        <w:t>a person</w:t>
      </w:r>
      <w:r w:rsidR="00D40324" w:rsidRPr="008C59AE">
        <w:t xml:space="preserve"> to whom it </w:t>
      </w:r>
      <w:r w:rsidR="00332F3C" w:rsidRPr="008C59AE">
        <w:t>is</w:t>
      </w:r>
      <w:r w:rsidR="00D40324" w:rsidRPr="008C59AE">
        <w:t xml:space="preserve"> not directed</w:t>
      </w:r>
      <w:r w:rsidRPr="008C59AE">
        <w:t xml:space="preserve">, should the question </w:t>
      </w:r>
      <w:r w:rsidR="00332F3C" w:rsidRPr="008C59AE">
        <w:t>be relevant to their interests.</w:t>
      </w:r>
    </w:p>
    <w:p w14:paraId="53C58D6B" w14:textId="0A13D25B" w:rsidR="007D5556" w:rsidRPr="008C59AE" w:rsidRDefault="00D40324" w:rsidP="00112E51">
      <w:pPr>
        <w:pStyle w:val="QuestionMainBodyText"/>
      </w:pPr>
      <w:r w:rsidRPr="008C59AE">
        <w:t>Each question has a unique reference number</w:t>
      </w:r>
      <w:r w:rsidR="002F416C" w:rsidRPr="008C59AE">
        <w:t xml:space="preserve"> which starts with </w:t>
      </w:r>
      <w:r w:rsidR="00E65B52">
        <w:t>2</w:t>
      </w:r>
      <w:r w:rsidR="002F416C" w:rsidRPr="008C59AE">
        <w:t xml:space="preserve"> (indicating that it is from </w:t>
      </w:r>
      <w:r w:rsidR="008B4CF6" w:rsidRPr="008C59AE">
        <w:t>ExQ</w:t>
      </w:r>
      <w:r w:rsidR="00E65B52">
        <w:t>2</w:t>
      </w:r>
      <w:r w:rsidR="008B4CF6" w:rsidRPr="008C59AE">
        <w:t>)</w:t>
      </w:r>
      <w:r w:rsidR="002F416C" w:rsidRPr="008C59AE">
        <w:t xml:space="preserve"> and then has</w:t>
      </w:r>
      <w:r w:rsidRPr="008C59AE">
        <w:t xml:space="preserve"> an issue</w:t>
      </w:r>
      <w:r w:rsidR="00786B02" w:rsidRPr="008C59AE">
        <w:t xml:space="preserve"> number and a question number. </w:t>
      </w:r>
      <w:r w:rsidRPr="008C59AE">
        <w:t xml:space="preserve">For example, the first question on </w:t>
      </w:r>
      <w:r w:rsidR="003E10B9">
        <w:t>general and cross-topic</w:t>
      </w:r>
      <w:r w:rsidRPr="008C59AE">
        <w:t xml:space="preserve"> issues is identified as </w:t>
      </w:r>
      <w:r w:rsidR="00635373">
        <w:t>2</w:t>
      </w:r>
      <w:r w:rsidR="002F416C" w:rsidRPr="008C59AE">
        <w:t>.</w:t>
      </w:r>
      <w:r w:rsidR="00332F3C" w:rsidRPr="008C59AE">
        <w:t>1.1.</w:t>
      </w:r>
      <w:r w:rsidR="000339C3" w:rsidRPr="008C59AE">
        <w:t xml:space="preserve"> </w:t>
      </w:r>
      <w:r w:rsidRPr="008C59AE">
        <w:t>When you are answer</w:t>
      </w:r>
      <w:r w:rsidR="00332F3C" w:rsidRPr="008C59AE">
        <w:t xml:space="preserve">ing </w:t>
      </w:r>
      <w:r w:rsidRPr="008C59AE">
        <w:t xml:space="preserve">a question, please start your answer by quoting the unique reference </w:t>
      </w:r>
      <w:r w:rsidR="00332F3C" w:rsidRPr="008C59AE">
        <w:t>number.</w:t>
      </w:r>
    </w:p>
    <w:p w14:paraId="53C58D6C" w14:textId="3060EB3A" w:rsidR="00332F3C" w:rsidRPr="008C59AE" w:rsidRDefault="00332F3C" w:rsidP="00112E51">
      <w:pPr>
        <w:pStyle w:val="QuestionMainBodyText"/>
      </w:pPr>
      <w:r>
        <w:t xml:space="preserve">If </w:t>
      </w:r>
      <w:r w:rsidR="00727110">
        <w:t>you are responding to a small number of</w:t>
      </w:r>
      <w:r>
        <w:t xml:space="preserve"> questions, </w:t>
      </w:r>
      <w:r w:rsidR="0092210B">
        <w:t>answers</w:t>
      </w:r>
      <w:r>
        <w:t xml:space="preserve"> in a letter</w:t>
      </w:r>
      <w:r w:rsidR="0092210B">
        <w:t xml:space="preserve"> will suffice</w:t>
      </w:r>
      <w:r w:rsidR="00786B02">
        <w:t xml:space="preserve">. </w:t>
      </w:r>
      <w:r>
        <w:t xml:space="preserve">If you are answering </w:t>
      </w:r>
      <w:r w:rsidR="00727110">
        <w:t>a larger number of</w:t>
      </w:r>
      <w:r>
        <w:t xml:space="preserve"> questions</w:t>
      </w:r>
      <w:r w:rsidR="0092210B">
        <w:t>, it will assist the ExA if you use a table based on this one</w:t>
      </w:r>
      <w:r w:rsidR="00727110">
        <w:t xml:space="preserve"> to set out your responses</w:t>
      </w:r>
      <w:r w:rsidR="00786B02">
        <w:t xml:space="preserve">. </w:t>
      </w:r>
      <w:r w:rsidR="0092210B">
        <w:t xml:space="preserve">An editable version in Microsoft Word is available </w:t>
      </w:r>
      <w:r w:rsidR="171D1F11">
        <w:t>alternatively email</w:t>
      </w:r>
      <w:r w:rsidR="000339C3">
        <w:t xml:space="preserve"> the case team</w:t>
      </w:r>
      <w:r w:rsidR="00892984">
        <w:t xml:space="preserve"> </w:t>
      </w:r>
      <w:hyperlink r:id="rId12">
        <w:r w:rsidR="0078109F" w:rsidRPr="1CF3C49D">
          <w:rPr>
            <w:rStyle w:val="Hyperlink"/>
          </w:rPr>
          <w:t>A47BlofieldtoNorthBurlingham@planninginspectorate.gov.uk</w:t>
        </w:r>
      </w:hyperlink>
      <w:r w:rsidR="0078109F">
        <w:t xml:space="preserve"> </w:t>
      </w:r>
    </w:p>
    <w:p w14:paraId="53C58D6D" w14:textId="77777777" w:rsidR="00951CBF" w:rsidRDefault="00951CBF" w:rsidP="00C96FF5">
      <w:pPr>
        <w:pStyle w:val="QuestionMainBodyTextBold"/>
      </w:pPr>
    </w:p>
    <w:p w14:paraId="53C58D6F" w14:textId="7A17E55A" w:rsidR="00F240D8" w:rsidRPr="008C59AE" w:rsidRDefault="00F04780" w:rsidP="00112E51">
      <w:pPr>
        <w:pStyle w:val="QuestionMainBodyTextBold"/>
      </w:pPr>
      <w:r w:rsidRPr="00112E51">
        <w:t>Responses a</w:t>
      </w:r>
      <w:r w:rsidR="008B4CF6" w:rsidRPr="00112E51">
        <w:t xml:space="preserve">re due by </w:t>
      </w:r>
      <w:r w:rsidR="008B4CF6" w:rsidRPr="003A1032">
        <w:t xml:space="preserve">Deadline </w:t>
      </w:r>
      <w:r w:rsidR="00635373">
        <w:t>5</w:t>
      </w:r>
      <w:r w:rsidR="0099575A">
        <w:t xml:space="preserve">: </w:t>
      </w:r>
      <w:r w:rsidR="00A323CB">
        <w:t xml:space="preserve">Tuesday </w:t>
      </w:r>
      <w:r w:rsidR="00635373">
        <w:rPr>
          <w:bCs w:val="0"/>
        </w:rPr>
        <w:t>19 October</w:t>
      </w:r>
      <w:r w:rsidR="003A1032" w:rsidRPr="003A1032">
        <w:rPr>
          <w:bCs w:val="0"/>
        </w:rPr>
        <w:t xml:space="preserve"> 2021</w:t>
      </w:r>
      <w:r w:rsidRPr="003A1032">
        <w:rPr>
          <w:bCs w:val="0"/>
        </w:rPr>
        <w:t>.</w:t>
      </w:r>
    </w:p>
    <w:p w14:paraId="4FB2B71D" w14:textId="77777777" w:rsidR="000F7BF8" w:rsidRDefault="000F7BF8" w:rsidP="008C59AE"/>
    <w:p w14:paraId="53C58D70" w14:textId="5F870EC0" w:rsidR="00786B02" w:rsidRDefault="00786B02" w:rsidP="008C59AE">
      <w:r w:rsidRPr="00112E51">
        <w:br w:type="page"/>
      </w:r>
    </w:p>
    <w:p w14:paraId="53C58D72" w14:textId="4BBC94E4" w:rsidR="002F4036" w:rsidRPr="002F4036" w:rsidRDefault="00F240D8" w:rsidP="002F4036">
      <w:pPr>
        <w:pStyle w:val="QuestionMainBodyTextBold"/>
      </w:pPr>
      <w:r w:rsidRPr="00CF2F9F">
        <w:lastRenderedPageBreak/>
        <w:t>Abbreviations used</w:t>
      </w:r>
      <w:r w:rsidR="002F4036">
        <w:t>:</w:t>
      </w:r>
    </w:p>
    <w:tbl>
      <w:tblPr>
        <w:tblW w:w="5000" w:type="pct"/>
        <w:tblCellMar>
          <w:left w:w="0" w:type="dxa"/>
          <w:right w:w="0" w:type="dxa"/>
        </w:tblCellMar>
        <w:tblLook w:val="01E0" w:firstRow="1" w:lastRow="1" w:firstColumn="1" w:lastColumn="1" w:noHBand="0" w:noVBand="0"/>
      </w:tblPr>
      <w:tblGrid>
        <w:gridCol w:w="1514"/>
        <w:gridCol w:w="4195"/>
        <w:gridCol w:w="1501"/>
        <w:gridCol w:w="7926"/>
      </w:tblGrid>
      <w:tr w:rsidR="008C59AE" w:rsidRPr="008C59AE" w14:paraId="53C58D77" w14:textId="77777777" w:rsidTr="00832DCD">
        <w:tc>
          <w:tcPr>
            <w:tcW w:w="1513" w:type="dxa"/>
            <w:shd w:val="clear" w:color="auto" w:fill="auto"/>
          </w:tcPr>
          <w:p w14:paraId="53C58D73" w14:textId="77777777" w:rsidR="00341AE3" w:rsidRPr="00A807DE" w:rsidRDefault="00341AE3" w:rsidP="00112E51">
            <w:pPr>
              <w:pStyle w:val="TableTextBold"/>
              <w:rPr>
                <w:b w:val="0"/>
              </w:rPr>
            </w:pPr>
            <w:r w:rsidRPr="00A807DE">
              <w:t>PA2008</w:t>
            </w:r>
          </w:p>
        </w:tc>
        <w:tc>
          <w:tcPr>
            <w:tcW w:w="4192" w:type="dxa"/>
            <w:shd w:val="clear" w:color="auto" w:fill="auto"/>
          </w:tcPr>
          <w:p w14:paraId="53C58D74" w14:textId="77777777" w:rsidR="00341AE3" w:rsidRPr="00A807DE" w:rsidRDefault="00341AE3" w:rsidP="00112E51">
            <w:pPr>
              <w:pStyle w:val="TableText"/>
            </w:pPr>
            <w:r w:rsidRPr="00A807DE">
              <w:t>The Planning Act 2008</w:t>
            </w:r>
          </w:p>
        </w:tc>
        <w:tc>
          <w:tcPr>
            <w:tcW w:w="1500" w:type="dxa"/>
            <w:shd w:val="clear" w:color="auto" w:fill="auto"/>
          </w:tcPr>
          <w:p w14:paraId="53C58D75" w14:textId="561D96F2" w:rsidR="00341AE3" w:rsidRPr="00A807DE" w:rsidRDefault="006B32D1" w:rsidP="00112E51">
            <w:pPr>
              <w:pStyle w:val="TableTextBold"/>
              <w:rPr>
                <w:b w:val="0"/>
              </w:rPr>
            </w:pPr>
            <w:r>
              <w:t>HRA</w:t>
            </w:r>
          </w:p>
        </w:tc>
        <w:tc>
          <w:tcPr>
            <w:tcW w:w="7921" w:type="dxa"/>
            <w:shd w:val="clear" w:color="auto" w:fill="auto"/>
          </w:tcPr>
          <w:p w14:paraId="53C58D76" w14:textId="725568F7" w:rsidR="00341AE3" w:rsidRPr="00A807DE" w:rsidRDefault="006B32D1" w:rsidP="00112E51">
            <w:pPr>
              <w:pStyle w:val="TableText"/>
            </w:pPr>
            <w:r>
              <w:t>Habitats Regulations Assessment</w:t>
            </w:r>
          </w:p>
        </w:tc>
      </w:tr>
      <w:tr w:rsidR="008C59AE" w:rsidRPr="008C59AE" w14:paraId="53C58D7C" w14:textId="77777777" w:rsidTr="00832DCD">
        <w:tc>
          <w:tcPr>
            <w:tcW w:w="1513" w:type="dxa"/>
            <w:shd w:val="clear" w:color="auto" w:fill="auto"/>
          </w:tcPr>
          <w:p w14:paraId="53C58D78" w14:textId="77777777" w:rsidR="00341AE3" w:rsidRPr="00A807DE" w:rsidRDefault="00341AE3" w:rsidP="00112E51">
            <w:pPr>
              <w:pStyle w:val="TableTextBold"/>
              <w:rPr>
                <w:b w:val="0"/>
              </w:rPr>
            </w:pPr>
            <w:r w:rsidRPr="00A807DE">
              <w:t>Art</w:t>
            </w:r>
          </w:p>
        </w:tc>
        <w:tc>
          <w:tcPr>
            <w:tcW w:w="4192" w:type="dxa"/>
            <w:shd w:val="clear" w:color="auto" w:fill="auto"/>
          </w:tcPr>
          <w:p w14:paraId="53C58D79" w14:textId="77777777" w:rsidR="00341AE3" w:rsidRPr="00A807DE" w:rsidRDefault="00341AE3" w:rsidP="00112E51">
            <w:pPr>
              <w:pStyle w:val="TableText"/>
            </w:pPr>
            <w:r w:rsidRPr="00A807DE">
              <w:t>Article</w:t>
            </w:r>
          </w:p>
        </w:tc>
        <w:tc>
          <w:tcPr>
            <w:tcW w:w="1500" w:type="dxa"/>
            <w:shd w:val="clear" w:color="auto" w:fill="auto"/>
          </w:tcPr>
          <w:p w14:paraId="53C58D7A" w14:textId="66BBA94F" w:rsidR="00341AE3" w:rsidRPr="00A807DE" w:rsidRDefault="006B32D1" w:rsidP="00112E51">
            <w:pPr>
              <w:pStyle w:val="TableTextBold"/>
              <w:rPr>
                <w:b w:val="0"/>
              </w:rPr>
            </w:pPr>
            <w:r w:rsidRPr="00A807DE">
              <w:t>LIR</w:t>
            </w:r>
          </w:p>
        </w:tc>
        <w:tc>
          <w:tcPr>
            <w:tcW w:w="7921" w:type="dxa"/>
            <w:shd w:val="clear" w:color="auto" w:fill="auto"/>
          </w:tcPr>
          <w:p w14:paraId="53C58D7B" w14:textId="7BD2CE03" w:rsidR="00341AE3" w:rsidRPr="00A807DE" w:rsidRDefault="006B32D1" w:rsidP="00112E51">
            <w:pPr>
              <w:pStyle w:val="TableText"/>
            </w:pPr>
            <w:r w:rsidRPr="00A807DE">
              <w:t>Local Impact Report</w:t>
            </w:r>
          </w:p>
        </w:tc>
      </w:tr>
      <w:tr w:rsidR="008C59AE" w:rsidRPr="008C59AE" w14:paraId="53C58D81" w14:textId="77777777" w:rsidTr="00832DCD">
        <w:tc>
          <w:tcPr>
            <w:tcW w:w="1513" w:type="dxa"/>
            <w:shd w:val="clear" w:color="auto" w:fill="auto"/>
          </w:tcPr>
          <w:p w14:paraId="53C58D7D" w14:textId="20294FE2" w:rsidR="00341AE3" w:rsidRPr="00543B4D" w:rsidRDefault="00543B4D" w:rsidP="00112E51">
            <w:pPr>
              <w:pStyle w:val="TableTextBold"/>
              <w:rPr>
                <w:bCs/>
              </w:rPr>
            </w:pPr>
            <w:r w:rsidRPr="00543B4D">
              <w:rPr>
                <w:bCs/>
              </w:rPr>
              <w:t>BDC</w:t>
            </w:r>
          </w:p>
        </w:tc>
        <w:tc>
          <w:tcPr>
            <w:tcW w:w="4192" w:type="dxa"/>
            <w:shd w:val="clear" w:color="auto" w:fill="auto"/>
          </w:tcPr>
          <w:p w14:paraId="53C58D7E" w14:textId="6D2329B9" w:rsidR="00341AE3" w:rsidRPr="00543B4D" w:rsidRDefault="00543B4D" w:rsidP="00112E51">
            <w:pPr>
              <w:pStyle w:val="TableText"/>
            </w:pPr>
            <w:r w:rsidRPr="00543B4D">
              <w:t xml:space="preserve">Broadland District Council </w:t>
            </w:r>
          </w:p>
        </w:tc>
        <w:tc>
          <w:tcPr>
            <w:tcW w:w="1500" w:type="dxa"/>
            <w:shd w:val="clear" w:color="auto" w:fill="auto"/>
          </w:tcPr>
          <w:p w14:paraId="53C58D7F" w14:textId="6FDEBE80" w:rsidR="00341AE3" w:rsidRPr="005C3CA7" w:rsidRDefault="006B32D1" w:rsidP="00112E51">
            <w:pPr>
              <w:pStyle w:val="TableTextBold"/>
              <w:rPr>
                <w:bCs/>
              </w:rPr>
            </w:pPr>
            <w:r w:rsidRPr="00A807DE">
              <w:t>LPA</w:t>
            </w:r>
          </w:p>
        </w:tc>
        <w:tc>
          <w:tcPr>
            <w:tcW w:w="7921" w:type="dxa"/>
            <w:shd w:val="clear" w:color="auto" w:fill="auto"/>
          </w:tcPr>
          <w:p w14:paraId="53C58D80" w14:textId="593738D2" w:rsidR="00596483" w:rsidRPr="005C3CA7" w:rsidRDefault="006B32D1" w:rsidP="00112E51">
            <w:pPr>
              <w:pStyle w:val="TableText"/>
            </w:pPr>
            <w:r w:rsidRPr="00A807DE">
              <w:t>Local Planning Authority</w:t>
            </w:r>
          </w:p>
        </w:tc>
      </w:tr>
      <w:tr w:rsidR="008C59AE" w:rsidRPr="008C59AE" w14:paraId="53C58D86" w14:textId="77777777" w:rsidTr="00832DCD">
        <w:tc>
          <w:tcPr>
            <w:tcW w:w="1513" w:type="dxa"/>
            <w:shd w:val="clear" w:color="auto" w:fill="auto"/>
          </w:tcPr>
          <w:p w14:paraId="53C58D82" w14:textId="77777777" w:rsidR="00341AE3" w:rsidRPr="00A807DE" w:rsidRDefault="00341AE3" w:rsidP="00112E51">
            <w:pPr>
              <w:pStyle w:val="TableTextBold"/>
              <w:rPr>
                <w:b w:val="0"/>
              </w:rPr>
            </w:pPr>
            <w:r w:rsidRPr="00A807DE">
              <w:t>BoR</w:t>
            </w:r>
          </w:p>
        </w:tc>
        <w:tc>
          <w:tcPr>
            <w:tcW w:w="4192" w:type="dxa"/>
            <w:shd w:val="clear" w:color="auto" w:fill="auto"/>
          </w:tcPr>
          <w:p w14:paraId="53C58D83" w14:textId="77777777" w:rsidR="00341AE3" w:rsidRPr="00A807DE" w:rsidRDefault="00341AE3" w:rsidP="00112E51">
            <w:pPr>
              <w:pStyle w:val="TableText"/>
            </w:pPr>
            <w:r w:rsidRPr="00A807DE">
              <w:t xml:space="preserve">Book of Reference </w:t>
            </w:r>
          </w:p>
        </w:tc>
        <w:tc>
          <w:tcPr>
            <w:tcW w:w="1500" w:type="dxa"/>
            <w:shd w:val="clear" w:color="auto" w:fill="auto"/>
          </w:tcPr>
          <w:p w14:paraId="53C58D84" w14:textId="6381688F" w:rsidR="00341AE3" w:rsidRPr="00AC707C" w:rsidRDefault="006B32D1" w:rsidP="00112E51">
            <w:pPr>
              <w:pStyle w:val="TableTextBold"/>
              <w:rPr>
                <w:bCs/>
              </w:rPr>
            </w:pPr>
            <w:r w:rsidRPr="005C3CA7">
              <w:rPr>
                <w:bCs/>
              </w:rPr>
              <w:t>NCC</w:t>
            </w:r>
          </w:p>
        </w:tc>
        <w:tc>
          <w:tcPr>
            <w:tcW w:w="7921" w:type="dxa"/>
            <w:shd w:val="clear" w:color="auto" w:fill="auto"/>
          </w:tcPr>
          <w:p w14:paraId="53C58D85" w14:textId="24A19C9F" w:rsidR="00341AE3" w:rsidRPr="00AC707C" w:rsidRDefault="006B32D1" w:rsidP="00112E51">
            <w:pPr>
              <w:pStyle w:val="TableText"/>
            </w:pPr>
            <w:r w:rsidRPr="005C3CA7">
              <w:t>Norfolk County Council</w:t>
            </w:r>
          </w:p>
        </w:tc>
      </w:tr>
      <w:tr w:rsidR="008C59AE" w:rsidRPr="008C59AE" w14:paraId="53C58D8B" w14:textId="77777777" w:rsidTr="00832DCD">
        <w:tc>
          <w:tcPr>
            <w:tcW w:w="1513" w:type="dxa"/>
            <w:shd w:val="clear" w:color="auto" w:fill="auto"/>
          </w:tcPr>
          <w:p w14:paraId="53C58D87" w14:textId="77777777" w:rsidR="00341AE3" w:rsidRPr="00A807DE" w:rsidRDefault="00341AE3" w:rsidP="00112E51">
            <w:pPr>
              <w:pStyle w:val="TableTextBold"/>
              <w:rPr>
                <w:b w:val="0"/>
              </w:rPr>
            </w:pPr>
            <w:r w:rsidRPr="00A807DE">
              <w:t>CA</w:t>
            </w:r>
          </w:p>
        </w:tc>
        <w:tc>
          <w:tcPr>
            <w:tcW w:w="4192" w:type="dxa"/>
            <w:shd w:val="clear" w:color="auto" w:fill="auto"/>
          </w:tcPr>
          <w:p w14:paraId="53C58D88" w14:textId="77777777" w:rsidR="00341AE3" w:rsidRPr="00A807DE" w:rsidRDefault="00341AE3" w:rsidP="00112E51">
            <w:pPr>
              <w:pStyle w:val="TableText"/>
            </w:pPr>
            <w:r w:rsidRPr="00A807DE">
              <w:t>Compulsory Acquisition</w:t>
            </w:r>
          </w:p>
        </w:tc>
        <w:tc>
          <w:tcPr>
            <w:tcW w:w="1500" w:type="dxa"/>
            <w:shd w:val="clear" w:color="auto" w:fill="auto"/>
          </w:tcPr>
          <w:p w14:paraId="53C58D89" w14:textId="347B78B1" w:rsidR="00341AE3" w:rsidRPr="00112E51" w:rsidRDefault="006B32D1" w:rsidP="00112E51">
            <w:pPr>
              <w:pStyle w:val="TableTextBold"/>
              <w:rPr>
                <w:b w:val="0"/>
                <w:highlight w:val="yellow"/>
              </w:rPr>
            </w:pPr>
            <w:r w:rsidRPr="00AC707C">
              <w:rPr>
                <w:bCs/>
              </w:rPr>
              <w:t>NE</w:t>
            </w:r>
          </w:p>
        </w:tc>
        <w:tc>
          <w:tcPr>
            <w:tcW w:w="7921" w:type="dxa"/>
            <w:shd w:val="clear" w:color="auto" w:fill="auto"/>
          </w:tcPr>
          <w:p w14:paraId="53C58D8A" w14:textId="057DDE1B" w:rsidR="00341AE3" w:rsidRPr="00112E51" w:rsidRDefault="006B32D1" w:rsidP="00112E51">
            <w:pPr>
              <w:pStyle w:val="TableText"/>
              <w:rPr>
                <w:highlight w:val="yellow"/>
              </w:rPr>
            </w:pPr>
            <w:r w:rsidRPr="00AC707C">
              <w:t>Natural England</w:t>
            </w:r>
          </w:p>
        </w:tc>
      </w:tr>
      <w:tr w:rsidR="008C59AE" w:rsidRPr="008C59AE" w14:paraId="53C58D90" w14:textId="77777777" w:rsidTr="00832DCD">
        <w:tc>
          <w:tcPr>
            <w:tcW w:w="1513" w:type="dxa"/>
            <w:shd w:val="clear" w:color="auto" w:fill="auto"/>
          </w:tcPr>
          <w:p w14:paraId="53C58D8C" w14:textId="4134EDE4" w:rsidR="00341AE3" w:rsidRPr="00112E51" w:rsidRDefault="00920560" w:rsidP="00112E51">
            <w:pPr>
              <w:pStyle w:val="TableTextBold"/>
              <w:rPr>
                <w:b w:val="0"/>
                <w:highlight w:val="yellow"/>
              </w:rPr>
            </w:pPr>
            <w:r w:rsidRPr="00A807DE">
              <w:t>dDCO</w:t>
            </w:r>
          </w:p>
        </w:tc>
        <w:tc>
          <w:tcPr>
            <w:tcW w:w="4192" w:type="dxa"/>
            <w:shd w:val="clear" w:color="auto" w:fill="auto"/>
          </w:tcPr>
          <w:p w14:paraId="53C58D8D" w14:textId="1816CEB0" w:rsidR="00341AE3" w:rsidRPr="00112E51" w:rsidRDefault="00920560" w:rsidP="00112E51">
            <w:pPr>
              <w:pStyle w:val="TableText"/>
              <w:rPr>
                <w:highlight w:val="yellow"/>
              </w:rPr>
            </w:pPr>
            <w:r w:rsidRPr="00A807DE">
              <w:t>Draft Development Consent Order</w:t>
            </w:r>
          </w:p>
        </w:tc>
        <w:tc>
          <w:tcPr>
            <w:tcW w:w="1500" w:type="dxa"/>
            <w:shd w:val="clear" w:color="auto" w:fill="auto"/>
          </w:tcPr>
          <w:p w14:paraId="53C58D8E" w14:textId="220D255B" w:rsidR="00341AE3" w:rsidRPr="00A807DE" w:rsidRDefault="006B32D1" w:rsidP="00112E51">
            <w:pPr>
              <w:pStyle w:val="TableTextBold"/>
              <w:rPr>
                <w:b w:val="0"/>
              </w:rPr>
            </w:pPr>
            <w:r w:rsidRPr="00A807DE">
              <w:t>NPS</w:t>
            </w:r>
          </w:p>
        </w:tc>
        <w:tc>
          <w:tcPr>
            <w:tcW w:w="7921" w:type="dxa"/>
            <w:shd w:val="clear" w:color="auto" w:fill="auto"/>
          </w:tcPr>
          <w:p w14:paraId="53C58D8F" w14:textId="6F5E3BB0" w:rsidR="00341AE3" w:rsidRPr="00A807DE" w:rsidRDefault="006B32D1" w:rsidP="00112E51">
            <w:pPr>
              <w:pStyle w:val="TableText"/>
            </w:pPr>
            <w:r w:rsidRPr="00A807DE">
              <w:t>National Policy Statement</w:t>
            </w:r>
          </w:p>
        </w:tc>
      </w:tr>
      <w:tr w:rsidR="008C59AE" w:rsidRPr="008C59AE" w14:paraId="53C58D95" w14:textId="77777777" w:rsidTr="00832DCD">
        <w:tc>
          <w:tcPr>
            <w:tcW w:w="1513" w:type="dxa"/>
            <w:shd w:val="clear" w:color="auto" w:fill="auto"/>
          </w:tcPr>
          <w:p w14:paraId="53C58D91" w14:textId="11118B5B" w:rsidR="00341AE3" w:rsidRPr="00920560" w:rsidRDefault="00920560" w:rsidP="00112E51">
            <w:pPr>
              <w:pStyle w:val="TableTextBold"/>
              <w:rPr>
                <w:bCs/>
              </w:rPr>
            </w:pPr>
            <w:r w:rsidRPr="00920560">
              <w:rPr>
                <w:bCs/>
              </w:rPr>
              <w:t>DMRB</w:t>
            </w:r>
          </w:p>
        </w:tc>
        <w:tc>
          <w:tcPr>
            <w:tcW w:w="4192" w:type="dxa"/>
            <w:shd w:val="clear" w:color="auto" w:fill="auto"/>
          </w:tcPr>
          <w:p w14:paraId="53C58D92" w14:textId="55FC5752" w:rsidR="00341AE3" w:rsidRPr="00A807DE" w:rsidRDefault="00920560" w:rsidP="00112E51">
            <w:pPr>
              <w:pStyle w:val="TableText"/>
            </w:pPr>
            <w:r>
              <w:t xml:space="preserve">Design Manual for Roads and Bridges </w:t>
            </w:r>
          </w:p>
        </w:tc>
        <w:tc>
          <w:tcPr>
            <w:tcW w:w="1500" w:type="dxa"/>
            <w:shd w:val="clear" w:color="auto" w:fill="auto"/>
          </w:tcPr>
          <w:p w14:paraId="53C58D93" w14:textId="4B88B2F1" w:rsidR="00341AE3" w:rsidRPr="00A807DE" w:rsidRDefault="006B32D1" w:rsidP="00112E51">
            <w:pPr>
              <w:pStyle w:val="TableTextBold"/>
              <w:rPr>
                <w:b w:val="0"/>
              </w:rPr>
            </w:pPr>
            <w:r w:rsidRPr="00A807DE">
              <w:t>NSIP</w:t>
            </w:r>
          </w:p>
        </w:tc>
        <w:tc>
          <w:tcPr>
            <w:tcW w:w="7921" w:type="dxa"/>
            <w:shd w:val="clear" w:color="auto" w:fill="auto"/>
          </w:tcPr>
          <w:p w14:paraId="53C58D94" w14:textId="0E0287FD" w:rsidR="00341AE3" w:rsidRPr="00A807DE" w:rsidRDefault="006B32D1" w:rsidP="00112E51">
            <w:pPr>
              <w:pStyle w:val="TableText"/>
            </w:pPr>
            <w:r w:rsidRPr="00A807DE">
              <w:t>Nationally Significant Infrastructure Project</w:t>
            </w:r>
          </w:p>
        </w:tc>
      </w:tr>
      <w:tr w:rsidR="005A7403" w:rsidRPr="008C59AE" w14:paraId="070F6ECB" w14:textId="77777777" w:rsidTr="00832DCD">
        <w:tc>
          <w:tcPr>
            <w:tcW w:w="1513" w:type="dxa"/>
            <w:shd w:val="clear" w:color="auto" w:fill="auto"/>
          </w:tcPr>
          <w:p w14:paraId="50C9352B" w14:textId="62B2919C" w:rsidR="005A7403" w:rsidRPr="00920560" w:rsidRDefault="005A7403" w:rsidP="00112E51">
            <w:pPr>
              <w:pStyle w:val="TableTextBold"/>
              <w:rPr>
                <w:bCs/>
              </w:rPr>
            </w:pPr>
            <w:r>
              <w:rPr>
                <w:bCs/>
              </w:rPr>
              <w:t>EA</w:t>
            </w:r>
          </w:p>
        </w:tc>
        <w:tc>
          <w:tcPr>
            <w:tcW w:w="4192" w:type="dxa"/>
            <w:shd w:val="clear" w:color="auto" w:fill="auto"/>
          </w:tcPr>
          <w:p w14:paraId="5209942D" w14:textId="16CD75E4" w:rsidR="005A7403" w:rsidRDefault="005A7403" w:rsidP="00112E51">
            <w:pPr>
              <w:pStyle w:val="TableText"/>
            </w:pPr>
            <w:r>
              <w:t>Environment Agency</w:t>
            </w:r>
          </w:p>
        </w:tc>
        <w:tc>
          <w:tcPr>
            <w:tcW w:w="1500" w:type="dxa"/>
            <w:shd w:val="clear" w:color="auto" w:fill="auto"/>
          </w:tcPr>
          <w:p w14:paraId="54866F38" w14:textId="70BD143E" w:rsidR="005A7403" w:rsidRPr="00A807DE" w:rsidRDefault="006B32D1" w:rsidP="00112E51">
            <w:pPr>
              <w:pStyle w:val="TableTextBold"/>
            </w:pPr>
            <w:r w:rsidRPr="00A807DE">
              <w:t>R</w:t>
            </w:r>
          </w:p>
        </w:tc>
        <w:tc>
          <w:tcPr>
            <w:tcW w:w="7921" w:type="dxa"/>
            <w:shd w:val="clear" w:color="auto" w:fill="auto"/>
          </w:tcPr>
          <w:p w14:paraId="44658E43" w14:textId="27E3199E" w:rsidR="005A7403" w:rsidRPr="00A807DE" w:rsidRDefault="006B32D1" w:rsidP="00112E51">
            <w:pPr>
              <w:pStyle w:val="TableText"/>
            </w:pPr>
            <w:r w:rsidRPr="00A807DE">
              <w:t>Requirement</w:t>
            </w:r>
          </w:p>
        </w:tc>
      </w:tr>
      <w:tr w:rsidR="008C59AE" w:rsidRPr="008C59AE" w14:paraId="53C58D9A" w14:textId="77777777" w:rsidTr="00832DCD">
        <w:tc>
          <w:tcPr>
            <w:tcW w:w="1513" w:type="dxa"/>
            <w:shd w:val="clear" w:color="auto" w:fill="auto"/>
          </w:tcPr>
          <w:p w14:paraId="53C58D96" w14:textId="77777777" w:rsidR="00341AE3" w:rsidRPr="00A807DE" w:rsidRDefault="00341AE3" w:rsidP="00112E51">
            <w:pPr>
              <w:pStyle w:val="TableTextBold"/>
              <w:rPr>
                <w:b w:val="0"/>
              </w:rPr>
            </w:pPr>
            <w:r w:rsidRPr="00A807DE">
              <w:t>EM</w:t>
            </w:r>
          </w:p>
        </w:tc>
        <w:tc>
          <w:tcPr>
            <w:tcW w:w="4192" w:type="dxa"/>
            <w:shd w:val="clear" w:color="auto" w:fill="auto"/>
          </w:tcPr>
          <w:p w14:paraId="53C58D97" w14:textId="77777777" w:rsidR="00341AE3" w:rsidRPr="00A807DE" w:rsidRDefault="00341AE3" w:rsidP="00112E51">
            <w:pPr>
              <w:pStyle w:val="TableText"/>
            </w:pPr>
            <w:r w:rsidRPr="00A807DE">
              <w:t xml:space="preserve">Explanatory Memorandum </w:t>
            </w:r>
          </w:p>
        </w:tc>
        <w:tc>
          <w:tcPr>
            <w:tcW w:w="1500" w:type="dxa"/>
            <w:shd w:val="clear" w:color="auto" w:fill="auto"/>
          </w:tcPr>
          <w:p w14:paraId="53C58D98" w14:textId="732912E9" w:rsidR="00341AE3" w:rsidRPr="00A30B33" w:rsidRDefault="006B32D1" w:rsidP="00112E51">
            <w:pPr>
              <w:pStyle w:val="TableTextBold"/>
              <w:rPr>
                <w:bCs/>
              </w:rPr>
            </w:pPr>
            <w:r>
              <w:t>RR</w:t>
            </w:r>
          </w:p>
        </w:tc>
        <w:tc>
          <w:tcPr>
            <w:tcW w:w="7921" w:type="dxa"/>
            <w:shd w:val="clear" w:color="auto" w:fill="auto"/>
          </w:tcPr>
          <w:p w14:paraId="53C58D99" w14:textId="35304DC4" w:rsidR="00341AE3" w:rsidRPr="00A807DE" w:rsidRDefault="006B32D1" w:rsidP="00112E51">
            <w:pPr>
              <w:pStyle w:val="TableText"/>
            </w:pPr>
            <w:r>
              <w:t>Relevant Representation</w:t>
            </w:r>
          </w:p>
        </w:tc>
      </w:tr>
      <w:tr w:rsidR="00A30B33" w:rsidRPr="008C59AE" w14:paraId="71AF9FFD" w14:textId="77777777" w:rsidTr="00832DCD">
        <w:tc>
          <w:tcPr>
            <w:tcW w:w="1513" w:type="dxa"/>
            <w:shd w:val="clear" w:color="auto" w:fill="auto"/>
          </w:tcPr>
          <w:p w14:paraId="2CAF2243" w14:textId="21A32806" w:rsidR="00A30B33" w:rsidRPr="00A807DE" w:rsidRDefault="00A30B33" w:rsidP="00112E51">
            <w:pPr>
              <w:pStyle w:val="TableTextBold"/>
            </w:pPr>
            <w:r>
              <w:t>EMP</w:t>
            </w:r>
          </w:p>
        </w:tc>
        <w:tc>
          <w:tcPr>
            <w:tcW w:w="4192" w:type="dxa"/>
            <w:shd w:val="clear" w:color="auto" w:fill="auto"/>
          </w:tcPr>
          <w:p w14:paraId="55C2259A" w14:textId="358BF4A1" w:rsidR="00A30B33" w:rsidRPr="00A807DE" w:rsidRDefault="00A30B33" w:rsidP="00112E51">
            <w:pPr>
              <w:pStyle w:val="TableText"/>
            </w:pPr>
            <w:r>
              <w:t>Environmental Management Plan</w:t>
            </w:r>
          </w:p>
        </w:tc>
        <w:tc>
          <w:tcPr>
            <w:tcW w:w="1500" w:type="dxa"/>
            <w:shd w:val="clear" w:color="auto" w:fill="auto"/>
          </w:tcPr>
          <w:p w14:paraId="142966CE" w14:textId="05CE34B0" w:rsidR="00A30B33" w:rsidRPr="00623BA3" w:rsidRDefault="006B32D1" w:rsidP="00112E51">
            <w:pPr>
              <w:pStyle w:val="TableTextBold"/>
              <w:rPr>
                <w:bCs/>
              </w:rPr>
            </w:pPr>
            <w:r w:rsidRPr="00A30B33">
              <w:rPr>
                <w:bCs/>
              </w:rPr>
              <w:t>REAC</w:t>
            </w:r>
          </w:p>
        </w:tc>
        <w:tc>
          <w:tcPr>
            <w:tcW w:w="7921" w:type="dxa"/>
            <w:shd w:val="clear" w:color="auto" w:fill="auto"/>
          </w:tcPr>
          <w:p w14:paraId="1359A8DB" w14:textId="3AAB5719" w:rsidR="00A30B33" w:rsidRDefault="006B32D1" w:rsidP="00112E51">
            <w:pPr>
              <w:pStyle w:val="TableText"/>
            </w:pPr>
            <w:r>
              <w:t>Register of Environmental Actions and Commitments</w:t>
            </w:r>
          </w:p>
        </w:tc>
      </w:tr>
      <w:tr w:rsidR="008C59AE" w:rsidRPr="008C59AE" w14:paraId="53C58D9F" w14:textId="77777777" w:rsidTr="00832DCD">
        <w:tc>
          <w:tcPr>
            <w:tcW w:w="1513" w:type="dxa"/>
            <w:shd w:val="clear" w:color="auto" w:fill="auto"/>
          </w:tcPr>
          <w:p w14:paraId="53C58D9B" w14:textId="77777777" w:rsidR="00341AE3" w:rsidRPr="00A807DE" w:rsidRDefault="00341AE3" w:rsidP="00112E51">
            <w:pPr>
              <w:pStyle w:val="TableTextBold"/>
              <w:rPr>
                <w:b w:val="0"/>
              </w:rPr>
            </w:pPr>
            <w:r w:rsidRPr="00A807DE">
              <w:t>ES</w:t>
            </w:r>
          </w:p>
        </w:tc>
        <w:tc>
          <w:tcPr>
            <w:tcW w:w="4192" w:type="dxa"/>
            <w:shd w:val="clear" w:color="auto" w:fill="auto"/>
          </w:tcPr>
          <w:p w14:paraId="53C58D9C" w14:textId="77777777" w:rsidR="00341AE3" w:rsidRPr="00A807DE" w:rsidRDefault="00341AE3" w:rsidP="00112E51">
            <w:pPr>
              <w:pStyle w:val="TableText"/>
            </w:pPr>
            <w:r w:rsidRPr="00A807DE">
              <w:t>Environmental Statement</w:t>
            </w:r>
          </w:p>
        </w:tc>
        <w:tc>
          <w:tcPr>
            <w:tcW w:w="1500" w:type="dxa"/>
            <w:shd w:val="clear" w:color="auto" w:fill="auto"/>
          </w:tcPr>
          <w:p w14:paraId="53C58D9D" w14:textId="4530C644" w:rsidR="00341AE3" w:rsidRPr="00C45D62" w:rsidRDefault="006B32D1" w:rsidP="00112E51">
            <w:pPr>
              <w:pStyle w:val="TableTextBold"/>
              <w:rPr>
                <w:bCs/>
              </w:rPr>
            </w:pPr>
            <w:r w:rsidRPr="00623BA3">
              <w:rPr>
                <w:bCs/>
              </w:rPr>
              <w:t>SOAEL</w:t>
            </w:r>
          </w:p>
        </w:tc>
        <w:tc>
          <w:tcPr>
            <w:tcW w:w="7921" w:type="dxa"/>
            <w:shd w:val="clear" w:color="auto" w:fill="auto"/>
          </w:tcPr>
          <w:p w14:paraId="53C58D9E" w14:textId="69C342B7" w:rsidR="00292C27" w:rsidRPr="00A807DE" w:rsidRDefault="006B32D1" w:rsidP="00112E51">
            <w:pPr>
              <w:pStyle w:val="TableText"/>
            </w:pPr>
            <w:r w:rsidRPr="00623BA3">
              <w:t>Significant Observed Adverse Effect Level</w:t>
            </w:r>
          </w:p>
        </w:tc>
      </w:tr>
      <w:tr w:rsidR="008C59AE" w:rsidRPr="008C59AE" w14:paraId="53C58DA4" w14:textId="77777777" w:rsidTr="00832DCD">
        <w:trPr>
          <w:trHeight w:val="353"/>
        </w:trPr>
        <w:tc>
          <w:tcPr>
            <w:tcW w:w="1513" w:type="dxa"/>
            <w:shd w:val="clear" w:color="auto" w:fill="auto"/>
          </w:tcPr>
          <w:p w14:paraId="53C58DA0" w14:textId="77777777" w:rsidR="00341AE3" w:rsidRPr="00A807DE" w:rsidRDefault="00341AE3" w:rsidP="00112E51">
            <w:pPr>
              <w:pStyle w:val="TableTextBold"/>
              <w:rPr>
                <w:b w:val="0"/>
              </w:rPr>
            </w:pPr>
            <w:r w:rsidRPr="00A807DE">
              <w:t>ExA</w:t>
            </w:r>
          </w:p>
        </w:tc>
        <w:tc>
          <w:tcPr>
            <w:tcW w:w="4192" w:type="dxa"/>
            <w:shd w:val="clear" w:color="auto" w:fill="auto"/>
          </w:tcPr>
          <w:p w14:paraId="53C58DA1" w14:textId="62802891" w:rsidR="00AB30D1" w:rsidRPr="00A807DE" w:rsidRDefault="00341AE3" w:rsidP="00112E51">
            <w:pPr>
              <w:pStyle w:val="TableText"/>
            </w:pPr>
            <w:r w:rsidRPr="00A807DE">
              <w:t xml:space="preserve">Examining </w:t>
            </w:r>
            <w:r w:rsidR="439081EB" w:rsidRPr="00A807DE">
              <w:t>A</w:t>
            </w:r>
            <w:r w:rsidRPr="00A807DE">
              <w:t>uthority</w:t>
            </w:r>
          </w:p>
        </w:tc>
        <w:tc>
          <w:tcPr>
            <w:tcW w:w="1500" w:type="dxa"/>
            <w:shd w:val="clear" w:color="auto" w:fill="auto"/>
          </w:tcPr>
          <w:p w14:paraId="53C58DA2" w14:textId="1AA439AF" w:rsidR="00341AE3" w:rsidRPr="00A807DE" w:rsidRDefault="006B32D1" w:rsidP="00112E51">
            <w:pPr>
              <w:pStyle w:val="TableTextBold"/>
              <w:rPr>
                <w:b w:val="0"/>
              </w:rPr>
            </w:pPr>
            <w:r w:rsidRPr="00C45D62">
              <w:rPr>
                <w:bCs/>
              </w:rPr>
              <w:t>SoR</w:t>
            </w:r>
          </w:p>
        </w:tc>
        <w:tc>
          <w:tcPr>
            <w:tcW w:w="7921" w:type="dxa"/>
            <w:shd w:val="clear" w:color="auto" w:fill="auto"/>
          </w:tcPr>
          <w:p w14:paraId="53C58DA3" w14:textId="38F63442" w:rsidR="00341AE3" w:rsidRPr="00A807DE" w:rsidRDefault="006B32D1" w:rsidP="00112E51">
            <w:pPr>
              <w:pStyle w:val="TableText"/>
            </w:pPr>
            <w:r>
              <w:t>Statement of Reasons</w:t>
            </w:r>
          </w:p>
        </w:tc>
      </w:tr>
      <w:tr w:rsidR="006475BB" w:rsidRPr="008C59AE" w14:paraId="106A8BD5" w14:textId="77777777" w:rsidTr="00832DCD">
        <w:tc>
          <w:tcPr>
            <w:tcW w:w="1513" w:type="dxa"/>
            <w:shd w:val="clear" w:color="auto" w:fill="auto"/>
          </w:tcPr>
          <w:p w14:paraId="0383AF8A" w14:textId="5A6254A3" w:rsidR="006475BB" w:rsidRPr="00A807DE" w:rsidRDefault="006475BB" w:rsidP="00112E51">
            <w:pPr>
              <w:pStyle w:val="TableTextBold"/>
            </w:pPr>
            <w:r>
              <w:t>HE</w:t>
            </w:r>
          </w:p>
        </w:tc>
        <w:tc>
          <w:tcPr>
            <w:tcW w:w="4192" w:type="dxa"/>
            <w:shd w:val="clear" w:color="auto" w:fill="auto"/>
          </w:tcPr>
          <w:p w14:paraId="6DF203E4" w14:textId="1A8D6AFD" w:rsidR="006475BB" w:rsidRPr="00A807DE" w:rsidRDefault="006475BB" w:rsidP="00112E51">
            <w:pPr>
              <w:pStyle w:val="TableText"/>
            </w:pPr>
            <w:r>
              <w:t>Historic England</w:t>
            </w:r>
          </w:p>
        </w:tc>
        <w:tc>
          <w:tcPr>
            <w:tcW w:w="1500" w:type="dxa"/>
            <w:shd w:val="clear" w:color="auto" w:fill="auto"/>
          </w:tcPr>
          <w:p w14:paraId="788C3BF5" w14:textId="595E6AB6" w:rsidR="006475BB" w:rsidRPr="00A807DE" w:rsidRDefault="006B32D1" w:rsidP="00112E51">
            <w:pPr>
              <w:pStyle w:val="TableTextBold"/>
            </w:pPr>
            <w:r w:rsidRPr="00A807DE">
              <w:t>SoS</w:t>
            </w:r>
          </w:p>
        </w:tc>
        <w:tc>
          <w:tcPr>
            <w:tcW w:w="7921" w:type="dxa"/>
            <w:shd w:val="clear" w:color="auto" w:fill="auto"/>
          </w:tcPr>
          <w:p w14:paraId="36E52934" w14:textId="2FFEA5B8" w:rsidR="006475BB" w:rsidRPr="00A807DE" w:rsidRDefault="006B32D1" w:rsidP="00112E51">
            <w:pPr>
              <w:pStyle w:val="TableText"/>
            </w:pPr>
            <w:r w:rsidRPr="00A807DE">
              <w:t>Secretary of State</w:t>
            </w:r>
          </w:p>
        </w:tc>
      </w:tr>
      <w:tr w:rsidR="00143EE8" w:rsidRPr="008C59AE" w14:paraId="377B7F01" w14:textId="77777777" w:rsidTr="00832DCD">
        <w:tc>
          <w:tcPr>
            <w:tcW w:w="1513" w:type="dxa"/>
            <w:shd w:val="clear" w:color="auto" w:fill="auto"/>
          </w:tcPr>
          <w:p w14:paraId="5488853A" w14:textId="3036F674" w:rsidR="00143EE8" w:rsidRPr="00A807DE" w:rsidRDefault="00143EE8" w:rsidP="00112E51">
            <w:pPr>
              <w:pStyle w:val="TableTextBold"/>
            </w:pPr>
            <w:r>
              <w:t>HGV</w:t>
            </w:r>
          </w:p>
        </w:tc>
        <w:tc>
          <w:tcPr>
            <w:tcW w:w="4192" w:type="dxa"/>
            <w:shd w:val="clear" w:color="auto" w:fill="auto"/>
          </w:tcPr>
          <w:p w14:paraId="146BED98" w14:textId="6899A38E" w:rsidR="00143EE8" w:rsidRPr="00A807DE" w:rsidRDefault="00143EE8" w:rsidP="00112E51">
            <w:pPr>
              <w:pStyle w:val="TableText"/>
            </w:pPr>
            <w:r>
              <w:t xml:space="preserve">Heavy Goods </w:t>
            </w:r>
            <w:r w:rsidR="00676AA7">
              <w:t>Vehicle</w:t>
            </w:r>
          </w:p>
        </w:tc>
        <w:tc>
          <w:tcPr>
            <w:tcW w:w="1500" w:type="dxa"/>
            <w:shd w:val="clear" w:color="auto" w:fill="auto"/>
          </w:tcPr>
          <w:p w14:paraId="0B86ACCD" w14:textId="3685C9AB" w:rsidR="00143EE8" w:rsidRPr="00A807DE" w:rsidRDefault="006B32D1" w:rsidP="00112E51">
            <w:pPr>
              <w:pStyle w:val="TableTextBold"/>
            </w:pPr>
            <w:r w:rsidRPr="00A807DE">
              <w:t>TP</w:t>
            </w:r>
          </w:p>
        </w:tc>
        <w:tc>
          <w:tcPr>
            <w:tcW w:w="7921" w:type="dxa"/>
            <w:shd w:val="clear" w:color="auto" w:fill="auto"/>
          </w:tcPr>
          <w:p w14:paraId="489FDA03" w14:textId="14F3BF94" w:rsidR="00143EE8" w:rsidRPr="00A807DE" w:rsidRDefault="006B32D1" w:rsidP="00112E51">
            <w:pPr>
              <w:pStyle w:val="TableText"/>
            </w:pPr>
            <w:r w:rsidRPr="00A807DE">
              <w:t>Temporary Possession</w:t>
            </w:r>
          </w:p>
        </w:tc>
      </w:tr>
    </w:tbl>
    <w:p w14:paraId="108C0C4A" w14:textId="77777777" w:rsidR="00A84ACC" w:rsidRDefault="00A84ACC" w:rsidP="00C96FF5">
      <w:pPr>
        <w:pStyle w:val="QuestionMainBodyTextBold"/>
      </w:pPr>
    </w:p>
    <w:p w14:paraId="53C58DA7" w14:textId="1CA8BDF4" w:rsidR="005F555B" w:rsidRPr="00951CBF" w:rsidRDefault="005F555B" w:rsidP="00C96FF5">
      <w:pPr>
        <w:pStyle w:val="QuestionMainBodyTextBold"/>
      </w:pPr>
      <w:r w:rsidRPr="00951CBF">
        <w:t>The Examination Library</w:t>
      </w:r>
    </w:p>
    <w:p w14:paraId="53C58DA9" w14:textId="79DFFDD9" w:rsidR="005F555B" w:rsidRDefault="005F555B" w:rsidP="00112E51">
      <w:pPr>
        <w:pStyle w:val="QuestionMainBodyText"/>
      </w:pPr>
      <w:r w:rsidRPr="008C59AE">
        <w:t>References in these questions set out in square brackets (eg [</w:t>
      </w:r>
      <w:r w:rsidRPr="002B7B4E">
        <w:t>APP-010</w:t>
      </w:r>
      <w:r w:rsidRPr="008C59AE">
        <w:t xml:space="preserve">]) are to documents catalogued in the </w:t>
      </w:r>
      <w:hyperlink r:id="rId13" w:history="1">
        <w:r w:rsidRPr="00025C05">
          <w:rPr>
            <w:rStyle w:val="Hyperlink"/>
          </w:rPr>
          <w:t>Examinati</w:t>
        </w:r>
        <w:bookmarkStart w:id="0" w:name="_Hlt70405111"/>
        <w:r w:rsidRPr="00025C05">
          <w:rPr>
            <w:rStyle w:val="Hyperlink"/>
          </w:rPr>
          <w:t>o</w:t>
        </w:r>
        <w:bookmarkEnd w:id="0"/>
        <w:r w:rsidRPr="00025C05">
          <w:rPr>
            <w:rStyle w:val="Hyperlink"/>
          </w:rPr>
          <w:t>n Library</w:t>
        </w:r>
      </w:hyperlink>
      <w:r w:rsidRPr="008C59AE">
        <w:t>. The Examination Library</w:t>
      </w:r>
      <w:r w:rsidR="002E5D4F">
        <w:t xml:space="preserve"> </w:t>
      </w:r>
      <w:r w:rsidR="008D48CE">
        <w:t>is</w:t>
      </w:r>
      <w:r w:rsidR="00AA71A9" w:rsidRPr="008C59AE">
        <w:t xml:space="preserve"> updated </w:t>
      </w:r>
      <w:r w:rsidR="008D48CE">
        <w:t xml:space="preserve">throughout </w:t>
      </w:r>
      <w:r w:rsidR="00AA71A9" w:rsidRPr="008C59AE">
        <w:t>the examination progresses</w:t>
      </w:r>
      <w:r w:rsidR="008D48CE">
        <w:t>.</w:t>
      </w:r>
    </w:p>
    <w:p w14:paraId="20B218B6" w14:textId="77777777" w:rsidR="00AA71A9" w:rsidRDefault="00AA71A9" w:rsidP="00112E51">
      <w:pPr>
        <w:pStyle w:val="QuestionMainBodyTextBold"/>
      </w:pPr>
    </w:p>
    <w:p w14:paraId="53C58DAC" w14:textId="641BFC7C" w:rsidR="005F555B" w:rsidRPr="00112E51" w:rsidRDefault="005F555B" w:rsidP="00112E51">
      <w:pPr>
        <w:pStyle w:val="QuestionMainBodyTextBold"/>
        <w:rPr>
          <w:b w:val="0"/>
        </w:rPr>
      </w:pPr>
      <w:r w:rsidRPr="00112E51">
        <w:t xml:space="preserve">Citation of </w:t>
      </w:r>
      <w:r w:rsidR="008D41C6">
        <w:t>q</w:t>
      </w:r>
      <w:r w:rsidRPr="00112E51">
        <w:t>uestions</w:t>
      </w:r>
    </w:p>
    <w:p w14:paraId="53C58DAD" w14:textId="77777777" w:rsidR="005F555B" w:rsidRPr="008C59AE" w:rsidRDefault="005F555B" w:rsidP="00112E51">
      <w:pPr>
        <w:pStyle w:val="QuestionMainBodyText"/>
      </w:pPr>
      <w:r w:rsidRPr="008C59AE">
        <w:t>Questions in this table should be cited as follows:</w:t>
      </w:r>
    </w:p>
    <w:p w14:paraId="53C58DAE" w14:textId="0CDA94BE" w:rsidR="00F01BDD" w:rsidRDefault="005F555B" w:rsidP="00112E51">
      <w:pPr>
        <w:pStyle w:val="QuestionMainBodyText"/>
      </w:pPr>
      <w:r>
        <w:t xml:space="preserve">Question reference: issue reference: question number, eg </w:t>
      </w:r>
      <w:r w:rsidR="00FE6289">
        <w:t>2</w:t>
      </w:r>
      <w:r>
        <w:t>.</w:t>
      </w:r>
      <w:r w:rsidR="43FA4D63">
        <w:t>1</w:t>
      </w:r>
      <w:r>
        <w:t>.1 – refers to question 1 in this table.</w:t>
      </w:r>
    </w:p>
    <w:p w14:paraId="53C58DAF" w14:textId="55D36E12" w:rsidR="00F43CFF" w:rsidRDefault="00F43CFF" w:rsidP="00F01BDD">
      <w:pPr>
        <w:sectPr w:rsidR="00F43CFF" w:rsidSect="0078109F">
          <w:headerReference w:type="default" r:id="rId14"/>
          <w:footerReference w:type="default" r:id="rId15"/>
          <w:headerReference w:type="first" r:id="rId16"/>
          <w:pgSz w:w="16838" w:h="11906" w:orient="landscape"/>
          <w:pgMar w:top="1418" w:right="851" w:bottom="1134" w:left="851" w:header="425" w:footer="425" w:gutter="0"/>
          <w:cols w:space="708"/>
          <w:docGrid w:linePitch="360"/>
        </w:sectPr>
      </w:pPr>
    </w:p>
    <w:p w14:paraId="53C58DB0" w14:textId="77777777" w:rsidR="00F01BDD" w:rsidRPr="00F01BDD" w:rsidRDefault="00F01BDD" w:rsidP="00112E51">
      <w:pPr>
        <w:pStyle w:val="TableTextBold"/>
      </w:pPr>
      <w:r w:rsidRPr="00F01BDD">
        <w:lastRenderedPageBreak/>
        <w:t>Index</w:t>
      </w:r>
    </w:p>
    <w:p w14:paraId="4628EC5C" w14:textId="2A552605" w:rsidR="00F328AA" w:rsidRDefault="00F01BDD">
      <w:pPr>
        <w:pStyle w:val="TOC1"/>
        <w:rPr>
          <w:rFonts w:asciiTheme="minorHAnsi" w:eastAsiaTheme="minorEastAsia" w:hAnsiTheme="minorHAnsi" w:cstheme="minorBidi"/>
          <w:b w:val="0"/>
          <w:noProof/>
        </w:rPr>
      </w:pPr>
      <w:r>
        <w:fldChar w:fldCharType="begin"/>
      </w:r>
      <w:r>
        <w:instrText xml:space="preserve"> TOC \o "1-2" \h \z \u </w:instrText>
      </w:r>
      <w:r>
        <w:fldChar w:fldCharType="separate"/>
      </w:r>
      <w:hyperlink w:anchor="_Toc83716013" w:history="1">
        <w:r w:rsidR="00F328AA" w:rsidRPr="00C63EBD">
          <w:rPr>
            <w:rStyle w:val="Hyperlink"/>
            <w:noProof/>
          </w:rPr>
          <w:t>1.</w:t>
        </w:r>
        <w:r w:rsidR="00F328AA">
          <w:rPr>
            <w:rFonts w:asciiTheme="minorHAnsi" w:eastAsiaTheme="minorEastAsia" w:hAnsiTheme="minorHAnsi" w:cstheme="minorBidi"/>
            <w:b w:val="0"/>
            <w:noProof/>
          </w:rPr>
          <w:tab/>
        </w:r>
        <w:r w:rsidR="00F328AA" w:rsidRPr="00C63EBD">
          <w:rPr>
            <w:rStyle w:val="Hyperlink"/>
            <w:noProof/>
          </w:rPr>
          <w:t>General and cross-topic</w:t>
        </w:r>
        <w:r w:rsidR="00F328AA">
          <w:rPr>
            <w:noProof/>
            <w:webHidden/>
          </w:rPr>
          <w:tab/>
        </w:r>
        <w:r w:rsidR="00F328AA">
          <w:rPr>
            <w:noProof/>
            <w:webHidden/>
          </w:rPr>
          <w:fldChar w:fldCharType="begin"/>
        </w:r>
        <w:r w:rsidR="00F328AA">
          <w:rPr>
            <w:noProof/>
            <w:webHidden/>
          </w:rPr>
          <w:instrText xml:space="preserve"> PAGEREF _Toc83716013 \h </w:instrText>
        </w:r>
        <w:r w:rsidR="00F328AA">
          <w:rPr>
            <w:noProof/>
            <w:webHidden/>
          </w:rPr>
        </w:r>
        <w:r w:rsidR="00F328AA">
          <w:rPr>
            <w:noProof/>
            <w:webHidden/>
          </w:rPr>
          <w:fldChar w:fldCharType="separate"/>
        </w:r>
        <w:r w:rsidR="00F328AA">
          <w:rPr>
            <w:noProof/>
            <w:webHidden/>
          </w:rPr>
          <w:t>4</w:t>
        </w:r>
        <w:r w:rsidR="00F328AA">
          <w:rPr>
            <w:noProof/>
            <w:webHidden/>
          </w:rPr>
          <w:fldChar w:fldCharType="end"/>
        </w:r>
      </w:hyperlink>
    </w:p>
    <w:p w14:paraId="2B006F5F" w14:textId="09DB309F" w:rsidR="00F328AA" w:rsidRDefault="00F66781">
      <w:pPr>
        <w:pStyle w:val="TOC1"/>
        <w:rPr>
          <w:rFonts w:asciiTheme="minorHAnsi" w:eastAsiaTheme="minorEastAsia" w:hAnsiTheme="minorHAnsi" w:cstheme="minorBidi"/>
          <w:b w:val="0"/>
          <w:noProof/>
        </w:rPr>
      </w:pPr>
      <w:hyperlink w:anchor="_Toc83716014" w:history="1">
        <w:r w:rsidR="00F328AA" w:rsidRPr="00C63EBD">
          <w:rPr>
            <w:rStyle w:val="Hyperlink"/>
            <w:noProof/>
          </w:rPr>
          <w:t>2.</w:t>
        </w:r>
        <w:r w:rsidR="00F328AA">
          <w:rPr>
            <w:rFonts w:asciiTheme="minorHAnsi" w:eastAsiaTheme="minorEastAsia" w:hAnsiTheme="minorHAnsi" w:cstheme="minorBidi"/>
            <w:b w:val="0"/>
            <w:noProof/>
          </w:rPr>
          <w:tab/>
        </w:r>
        <w:r w:rsidR="00F328AA" w:rsidRPr="00C63EBD">
          <w:rPr>
            <w:rStyle w:val="Hyperlink"/>
            <w:noProof/>
          </w:rPr>
          <w:t>Air Quality and Emissions</w:t>
        </w:r>
        <w:r w:rsidR="00F328AA">
          <w:rPr>
            <w:noProof/>
            <w:webHidden/>
          </w:rPr>
          <w:tab/>
        </w:r>
        <w:r w:rsidR="00F328AA">
          <w:rPr>
            <w:noProof/>
            <w:webHidden/>
          </w:rPr>
          <w:fldChar w:fldCharType="begin"/>
        </w:r>
        <w:r w:rsidR="00F328AA">
          <w:rPr>
            <w:noProof/>
            <w:webHidden/>
          </w:rPr>
          <w:instrText xml:space="preserve"> PAGEREF _Toc83716014 \h </w:instrText>
        </w:r>
        <w:r w:rsidR="00F328AA">
          <w:rPr>
            <w:noProof/>
            <w:webHidden/>
          </w:rPr>
        </w:r>
        <w:r w:rsidR="00F328AA">
          <w:rPr>
            <w:noProof/>
            <w:webHidden/>
          </w:rPr>
          <w:fldChar w:fldCharType="separate"/>
        </w:r>
        <w:r w:rsidR="00F328AA">
          <w:rPr>
            <w:noProof/>
            <w:webHidden/>
          </w:rPr>
          <w:t>4</w:t>
        </w:r>
        <w:r w:rsidR="00F328AA">
          <w:rPr>
            <w:noProof/>
            <w:webHidden/>
          </w:rPr>
          <w:fldChar w:fldCharType="end"/>
        </w:r>
      </w:hyperlink>
    </w:p>
    <w:p w14:paraId="4ABD6335" w14:textId="1BDF2FE4" w:rsidR="00F328AA" w:rsidRDefault="00F66781">
      <w:pPr>
        <w:pStyle w:val="TOC1"/>
        <w:rPr>
          <w:rFonts w:asciiTheme="minorHAnsi" w:eastAsiaTheme="minorEastAsia" w:hAnsiTheme="minorHAnsi" w:cstheme="minorBidi"/>
          <w:b w:val="0"/>
          <w:noProof/>
        </w:rPr>
      </w:pPr>
      <w:hyperlink w:anchor="_Toc83716015" w:history="1">
        <w:r w:rsidR="00F328AA" w:rsidRPr="00C63EBD">
          <w:rPr>
            <w:rStyle w:val="Hyperlink"/>
            <w:noProof/>
          </w:rPr>
          <w:t>3.</w:t>
        </w:r>
        <w:r w:rsidR="00F328AA">
          <w:rPr>
            <w:rFonts w:asciiTheme="minorHAnsi" w:eastAsiaTheme="minorEastAsia" w:hAnsiTheme="minorHAnsi" w:cstheme="minorBidi"/>
            <w:b w:val="0"/>
            <w:noProof/>
          </w:rPr>
          <w:tab/>
        </w:r>
        <w:r w:rsidR="00F328AA" w:rsidRPr="00C63EBD">
          <w:rPr>
            <w:rStyle w:val="Hyperlink"/>
            <w:noProof/>
          </w:rPr>
          <w:t>Biodiversity, Ecology and Natural Environment (including Habitats Regulations Assessment (HRA))</w:t>
        </w:r>
        <w:r w:rsidR="00F328AA">
          <w:rPr>
            <w:noProof/>
            <w:webHidden/>
          </w:rPr>
          <w:tab/>
        </w:r>
        <w:r w:rsidR="00F328AA">
          <w:rPr>
            <w:noProof/>
            <w:webHidden/>
          </w:rPr>
          <w:fldChar w:fldCharType="begin"/>
        </w:r>
        <w:r w:rsidR="00F328AA">
          <w:rPr>
            <w:noProof/>
            <w:webHidden/>
          </w:rPr>
          <w:instrText xml:space="preserve"> PAGEREF _Toc83716015 \h </w:instrText>
        </w:r>
        <w:r w:rsidR="00F328AA">
          <w:rPr>
            <w:noProof/>
            <w:webHidden/>
          </w:rPr>
        </w:r>
        <w:r w:rsidR="00F328AA">
          <w:rPr>
            <w:noProof/>
            <w:webHidden/>
          </w:rPr>
          <w:fldChar w:fldCharType="separate"/>
        </w:r>
        <w:r w:rsidR="00F328AA">
          <w:rPr>
            <w:noProof/>
            <w:webHidden/>
          </w:rPr>
          <w:t>4</w:t>
        </w:r>
        <w:r w:rsidR="00F328AA">
          <w:rPr>
            <w:noProof/>
            <w:webHidden/>
          </w:rPr>
          <w:fldChar w:fldCharType="end"/>
        </w:r>
      </w:hyperlink>
    </w:p>
    <w:p w14:paraId="5E93BDF8" w14:textId="50040F19" w:rsidR="00F328AA" w:rsidRDefault="00F66781">
      <w:pPr>
        <w:pStyle w:val="TOC1"/>
        <w:rPr>
          <w:rFonts w:asciiTheme="minorHAnsi" w:eastAsiaTheme="minorEastAsia" w:hAnsiTheme="minorHAnsi" w:cstheme="minorBidi"/>
          <w:b w:val="0"/>
          <w:noProof/>
        </w:rPr>
      </w:pPr>
      <w:hyperlink w:anchor="_Toc83716016" w:history="1">
        <w:r w:rsidR="00F328AA" w:rsidRPr="00C63EBD">
          <w:rPr>
            <w:rStyle w:val="Hyperlink"/>
            <w:noProof/>
          </w:rPr>
          <w:t>4.</w:t>
        </w:r>
        <w:r w:rsidR="00F328AA">
          <w:rPr>
            <w:rFonts w:asciiTheme="minorHAnsi" w:eastAsiaTheme="minorEastAsia" w:hAnsiTheme="minorHAnsi" w:cstheme="minorBidi"/>
            <w:b w:val="0"/>
            <w:noProof/>
          </w:rPr>
          <w:tab/>
        </w:r>
        <w:r w:rsidR="00F328AA" w:rsidRPr="00C63EBD">
          <w:rPr>
            <w:rStyle w:val="Hyperlink"/>
            <w:noProof/>
          </w:rPr>
          <w:t>Climate Change</w:t>
        </w:r>
        <w:r w:rsidR="00F328AA">
          <w:rPr>
            <w:noProof/>
            <w:webHidden/>
          </w:rPr>
          <w:tab/>
        </w:r>
        <w:r w:rsidR="00F328AA">
          <w:rPr>
            <w:noProof/>
            <w:webHidden/>
          </w:rPr>
          <w:fldChar w:fldCharType="begin"/>
        </w:r>
        <w:r w:rsidR="00F328AA">
          <w:rPr>
            <w:noProof/>
            <w:webHidden/>
          </w:rPr>
          <w:instrText xml:space="preserve"> PAGEREF _Toc83716016 \h </w:instrText>
        </w:r>
        <w:r w:rsidR="00F328AA">
          <w:rPr>
            <w:noProof/>
            <w:webHidden/>
          </w:rPr>
        </w:r>
        <w:r w:rsidR="00F328AA">
          <w:rPr>
            <w:noProof/>
            <w:webHidden/>
          </w:rPr>
          <w:fldChar w:fldCharType="separate"/>
        </w:r>
        <w:r w:rsidR="00F328AA">
          <w:rPr>
            <w:noProof/>
            <w:webHidden/>
          </w:rPr>
          <w:t>4</w:t>
        </w:r>
        <w:r w:rsidR="00F328AA">
          <w:rPr>
            <w:noProof/>
            <w:webHidden/>
          </w:rPr>
          <w:fldChar w:fldCharType="end"/>
        </w:r>
      </w:hyperlink>
    </w:p>
    <w:p w14:paraId="64EBCB80" w14:textId="0089DB7D" w:rsidR="00F328AA" w:rsidRDefault="00F66781">
      <w:pPr>
        <w:pStyle w:val="TOC1"/>
        <w:rPr>
          <w:rFonts w:asciiTheme="minorHAnsi" w:eastAsiaTheme="minorEastAsia" w:hAnsiTheme="minorHAnsi" w:cstheme="minorBidi"/>
          <w:b w:val="0"/>
          <w:noProof/>
        </w:rPr>
      </w:pPr>
      <w:hyperlink w:anchor="_Toc83716017" w:history="1">
        <w:r w:rsidR="00F328AA" w:rsidRPr="00C63EBD">
          <w:rPr>
            <w:rStyle w:val="Hyperlink"/>
            <w:noProof/>
          </w:rPr>
          <w:t>5.</w:t>
        </w:r>
        <w:r w:rsidR="00F328AA">
          <w:rPr>
            <w:rFonts w:asciiTheme="minorHAnsi" w:eastAsiaTheme="minorEastAsia" w:hAnsiTheme="minorHAnsi" w:cstheme="minorBidi"/>
            <w:b w:val="0"/>
            <w:noProof/>
          </w:rPr>
          <w:tab/>
        </w:r>
        <w:r w:rsidR="00F328AA" w:rsidRPr="00C63EBD">
          <w:rPr>
            <w:rStyle w:val="Hyperlink"/>
            <w:noProof/>
          </w:rPr>
          <w:t>Compulsory Acquisition, Temporary Possession (and other land or rights considerations)</w:t>
        </w:r>
        <w:r w:rsidR="00F328AA">
          <w:rPr>
            <w:noProof/>
            <w:webHidden/>
          </w:rPr>
          <w:tab/>
        </w:r>
        <w:r w:rsidR="00F328AA">
          <w:rPr>
            <w:noProof/>
            <w:webHidden/>
          </w:rPr>
          <w:fldChar w:fldCharType="begin"/>
        </w:r>
        <w:r w:rsidR="00F328AA">
          <w:rPr>
            <w:noProof/>
            <w:webHidden/>
          </w:rPr>
          <w:instrText xml:space="preserve"> PAGEREF _Toc83716017 \h </w:instrText>
        </w:r>
        <w:r w:rsidR="00F328AA">
          <w:rPr>
            <w:noProof/>
            <w:webHidden/>
          </w:rPr>
        </w:r>
        <w:r w:rsidR="00F328AA">
          <w:rPr>
            <w:noProof/>
            <w:webHidden/>
          </w:rPr>
          <w:fldChar w:fldCharType="separate"/>
        </w:r>
        <w:r w:rsidR="00F328AA">
          <w:rPr>
            <w:noProof/>
            <w:webHidden/>
          </w:rPr>
          <w:t>4</w:t>
        </w:r>
        <w:r w:rsidR="00F328AA">
          <w:rPr>
            <w:noProof/>
            <w:webHidden/>
          </w:rPr>
          <w:fldChar w:fldCharType="end"/>
        </w:r>
      </w:hyperlink>
    </w:p>
    <w:p w14:paraId="44EAE9BB" w14:textId="4EFF171F" w:rsidR="00F328AA" w:rsidRDefault="00F66781">
      <w:pPr>
        <w:pStyle w:val="TOC1"/>
        <w:rPr>
          <w:rFonts w:asciiTheme="minorHAnsi" w:eastAsiaTheme="minorEastAsia" w:hAnsiTheme="minorHAnsi" w:cstheme="minorBidi"/>
          <w:b w:val="0"/>
          <w:noProof/>
        </w:rPr>
      </w:pPr>
      <w:hyperlink w:anchor="_Toc83716018" w:history="1">
        <w:r w:rsidR="00F328AA" w:rsidRPr="00C63EBD">
          <w:rPr>
            <w:rStyle w:val="Hyperlink"/>
            <w:noProof/>
          </w:rPr>
          <w:t>6.</w:t>
        </w:r>
        <w:r w:rsidR="00F328AA">
          <w:rPr>
            <w:rFonts w:asciiTheme="minorHAnsi" w:eastAsiaTheme="minorEastAsia" w:hAnsiTheme="minorHAnsi" w:cstheme="minorBidi"/>
            <w:b w:val="0"/>
            <w:noProof/>
          </w:rPr>
          <w:tab/>
        </w:r>
        <w:r w:rsidR="00F328AA" w:rsidRPr="00C63EBD">
          <w:rPr>
            <w:rStyle w:val="Hyperlink"/>
            <w:noProof/>
          </w:rPr>
          <w:t>Cultural Heritage</w:t>
        </w:r>
        <w:r w:rsidR="00F328AA">
          <w:rPr>
            <w:noProof/>
            <w:webHidden/>
          </w:rPr>
          <w:tab/>
        </w:r>
        <w:r w:rsidR="00F328AA">
          <w:rPr>
            <w:noProof/>
            <w:webHidden/>
          </w:rPr>
          <w:fldChar w:fldCharType="begin"/>
        </w:r>
        <w:r w:rsidR="00F328AA">
          <w:rPr>
            <w:noProof/>
            <w:webHidden/>
          </w:rPr>
          <w:instrText xml:space="preserve"> PAGEREF _Toc83716018 \h </w:instrText>
        </w:r>
        <w:r w:rsidR="00F328AA">
          <w:rPr>
            <w:noProof/>
            <w:webHidden/>
          </w:rPr>
        </w:r>
        <w:r w:rsidR="00F328AA">
          <w:rPr>
            <w:noProof/>
            <w:webHidden/>
          </w:rPr>
          <w:fldChar w:fldCharType="separate"/>
        </w:r>
        <w:r w:rsidR="00F328AA">
          <w:rPr>
            <w:noProof/>
            <w:webHidden/>
          </w:rPr>
          <w:t>5</w:t>
        </w:r>
        <w:r w:rsidR="00F328AA">
          <w:rPr>
            <w:noProof/>
            <w:webHidden/>
          </w:rPr>
          <w:fldChar w:fldCharType="end"/>
        </w:r>
      </w:hyperlink>
    </w:p>
    <w:p w14:paraId="03158AEC" w14:textId="55335707" w:rsidR="00F328AA" w:rsidRDefault="00F66781">
      <w:pPr>
        <w:pStyle w:val="TOC1"/>
        <w:rPr>
          <w:rFonts w:asciiTheme="minorHAnsi" w:eastAsiaTheme="minorEastAsia" w:hAnsiTheme="minorHAnsi" w:cstheme="minorBidi"/>
          <w:b w:val="0"/>
          <w:noProof/>
        </w:rPr>
      </w:pPr>
      <w:hyperlink w:anchor="_Toc83716019" w:history="1">
        <w:r w:rsidR="00F328AA" w:rsidRPr="00C63EBD">
          <w:rPr>
            <w:rStyle w:val="Hyperlink"/>
            <w:noProof/>
          </w:rPr>
          <w:t>7.</w:t>
        </w:r>
        <w:r w:rsidR="00F328AA">
          <w:rPr>
            <w:rFonts w:asciiTheme="minorHAnsi" w:eastAsiaTheme="minorEastAsia" w:hAnsiTheme="minorHAnsi" w:cstheme="minorBidi"/>
            <w:b w:val="0"/>
            <w:noProof/>
          </w:rPr>
          <w:tab/>
        </w:r>
        <w:r w:rsidR="00F328AA" w:rsidRPr="00C63EBD">
          <w:rPr>
            <w:rStyle w:val="Hyperlink"/>
            <w:noProof/>
          </w:rPr>
          <w:t>Cumulative Effects</w:t>
        </w:r>
        <w:r w:rsidR="00F328AA">
          <w:rPr>
            <w:noProof/>
            <w:webHidden/>
          </w:rPr>
          <w:tab/>
        </w:r>
        <w:r w:rsidR="00F328AA">
          <w:rPr>
            <w:noProof/>
            <w:webHidden/>
          </w:rPr>
          <w:fldChar w:fldCharType="begin"/>
        </w:r>
        <w:r w:rsidR="00F328AA">
          <w:rPr>
            <w:noProof/>
            <w:webHidden/>
          </w:rPr>
          <w:instrText xml:space="preserve"> PAGEREF _Toc83716019 \h </w:instrText>
        </w:r>
        <w:r w:rsidR="00F328AA">
          <w:rPr>
            <w:noProof/>
            <w:webHidden/>
          </w:rPr>
        </w:r>
        <w:r w:rsidR="00F328AA">
          <w:rPr>
            <w:noProof/>
            <w:webHidden/>
          </w:rPr>
          <w:fldChar w:fldCharType="separate"/>
        </w:r>
        <w:r w:rsidR="00F328AA">
          <w:rPr>
            <w:noProof/>
            <w:webHidden/>
          </w:rPr>
          <w:t>5</w:t>
        </w:r>
        <w:r w:rsidR="00F328AA">
          <w:rPr>
            <w:noProof/>
            <w:webHidden/>
          </w:rPr>
          <w:fldChar w:fldCharType="end"/>
        </w:r>
      </w:hyperlink>
    </w:p>
    <w:p w14:paraId="6C7F26FF" w14:textId="6F751DB5" w:rsidR="00F328AA" w:rsidRDefault="00F66781">
      <w:pPr>
        <w:pStyle w:val="TOC1"/>
        <w:rPr>
          <w:rFonts w:asciiTheme="minorHAnsi" w:eastAsiaTheme="minorEastAsia" w:hAnsiTheme="minorHAnsi" w:cstheme="minorBidi"/>
          <w:b w:val="0"/>
          <w:noProof/>
        </w:rPr>
      </w:pPr>
      <w:hyperlink w:anchor="_Toc83716020" w:history="1">
        <w:r w:rsidR="00F328AA" w:rsidRPr="00C63EBD">
          <w:rPr>
            <w:rStyle w:val="Hyperlink"/>
            <w:noProof/>
          </w:rPr>
          <w:t>8.</w:t>
        </w:r>
        <w:r w:rsidR="00F328AA">
          <w:rPr>
            <w:rFonts w:asciiTheme="minorHAnsi" w:eastAsiaTheme="minorEastAsia" w:hAnsiTheme="minorHAnsi" w:cstheme="minorBidi"/>
            <w:b w:val="0"/>
            <w:noProof/>
          </w:rPr>
          <w:tab/>
        </w:r>
        <w:r w:rsidR="00F328AA" w:rsidRPr="00C63EBD">
          <w:rPr>
            <w:rStyle w:val="Hyperlink"/>
            <w:noProof/>
          </w:rPr>
          <w:t>Draft Development Consent Order (dDCO)</w:t>
        </w:r>
        <w:r w:rsidR="00F328AA">
          <w:rPr>
            <w:noProof/>
            <w:webHidden/>
          </w:rPr>
          <w:tab/>
        </w:r>
        <w:r w:rsidR="00F328AA">
          <w:rPr>
            <w:noProof/>
            <w:webHidden/>
          </w:rPr>
          <w:fldChar w:fldCharType="begin"/>
        </w:r>
        <w:r w:rsidR="00F328AA">
          <w:rPr>
            <w:noProof/>
            <w:webHidden/>
          </w:rPr>
          <w:instrText xml:space="preserve"> PAGEREF _Toc83716020 \h </w:instrText>
        </w:r>
        <w:r w:rsidR="00F328AA">
          <w:rPr>
            <w:noProof/>
            <w:webHidden/>
          </w:rPr>
        </w:r>
        <w:r w:rsidR="00F328AA">
          <w:rPr>
            <w:noProof/>
            <w:webHidden/>
          </w:rPr>
          <w:fldChar w:fldCharType="separate"/>
        </w:r>
        <w:r w:rsidR="00F328AA">
          <w:rPr>
            <w:noProof/>
            <w:webHidden/>
          </w:rPr>
          <w:t>5</w:t>
        </w:r>
        <w:r w:rsidR="00F328AA">
          <w:rPr>
            <w:noProof/>
            <w:webHidden/>
          </w:rPr>
          <w:fldChar w:fldCharType="end"/>
        </w:r>
      </w:hyperlink>
    </w:p>
    <w:p w14:paraId="6507E55F" w14:textId="74A3DCE5" w:rsidR="00F328AA" w:rsidRDefault="00F66781">
      <w:pPr>
        <w:pStyle w:val="TOC1"/>
        <w:rPr>
          <w:rFonts w:asciiTheme="minorHAnsi" w:eastAsiaTheme="minorEastAsia" w:hAnsiTheme="minorHAnsi" w:cstheme="minorBidi"/>
          <w:b w:val="0"/>
          <w:noProof/>
        </w:rPr>
      </w:pPr>
      <w:hyperlink w:anchor="_Toc83716021" w:history="1">
        <w:r w:rsidR="00F328AA" w:rsidRPr="00C63EBD">
          <w:rPr>
            <w:rStyle w:val="Hyperlink"/>
            <w:noProof/>
          </w:rPr>
          <w:t>9.</w:t>
        </w:r>
        <w:r w:rsidR="00F328AA">
          <w:rPr>
            <w:rFonts w:asciiTheme="minorHAnsi" w:eastAsiaTheme="minorEastAsia" w:hAnsiTheme="minorHAnsi" w:cstheme="minorBidi"/>
            <w:b w:val="0"/>
            <w:noProof/>
          </w:rPr>
          <w:tab/>
        </w:r>
        <w:r w:rsidR="00F328AA" w:rsidRPr="00C63EBD">
          <w:rPr>
            <w:rStyle w:val="Hyperlink"/>
            <w:noProof/>
          </w:rPr>
          <w:t>Geology and Soils</w:t>
        </w:r>
        <w:r w:rsidR="00F328AA">
          <w:rPr>
            <w:noProof/>
            <w:webHidden/>
          </w:rPr>
          <w:tab/>
        </w:r>
        <w:r w:rsidR="00F328AA">
          <w:rPr>
            <w:noProof/>
            <w:webHidden/>
          </w:rPr>
          <w:fldChar w:fldCharType="begin"/>
        </w:r>
        <w:r w:rsidR="00F328AA">
          <w:rPr>
            <w:noProof/>
            <w:webHidden/>
          </w:rPr>
          <w:instrText xml:space="preserve"> PAGEREF _Toc83716021 \h </w:instrText>
        </w:r>
        <w:r w:rsidR="00F328AA">
          <w:rPr>
            <w:noProof/>
            <w:webHidden/>
          </w:rPr>
        </w:r>
        <w:r w:rsidR="00F328AA">
          <w:rPr>
            <w:noProof/>
            <w:webHidden/>
          </w:rPr>
          <w:fldChar w:fldCharType="separate"/>
        </w:r>
        <w:r w:rsidR="00F328AA">
          <w:rPr>
            <w:noProof/>
            <w:webHidden/>
          </w:rPr>
          <w:t>6</w:t>
        </w:r>
        <w:r w:rsidR="00F328AA">
          <w:rPr>
            <w:noProof/>
            <w:webHidden/>
          </w:rPr>
          <w:fldChar w:fldCharType="end"/>
        </w:r>
      </w:hyperlink>
    </w:p>
    <w:p w14:paraId="7AF74B18" w14:textId="5DB22DA5" w:rsidR="00F328AA" w:rsidRDefault="00F66781">
      <w:pPr>
        <w:pStyle w:val="TOC1"/>
        <w:rPr>
          <w:rFonts w:asciiTheme="minorHAnsi" w:eastAsiaTheme="minorEastAsia" w:hAnsiTheme="minorHAnsi" w:cstheme="minorBidi"/>
          <w:b w:val="0"/>
          <w:noProof/>
        </w:rPr>
      </w:pPr>
      <w:hyperlink w:anchor="_Toc83716022" w:history="1">
        <w:r w:rsidR="00F328AA" w:rsidRPr="00C63EBD">
          <w:rPr>
            <w:rStyle w:val="Hyperlink"/>
            <w:noProof/>
          </w:rPr>
          <w:t>10.</w:t>
        </w:r>
        <w:r w:rsidR="00F328AA">
          <w:rPr>
            <w:rFonts w:asciiTheme="minorHAnsi" w:eastAsiaTheme="minorEastAsia" w:hAnsiTheme="minorHAnsi" w:cstheme="minorBidi"/>
            <w:b w:val="0"/>
            <w:noProof/>
          </w:rPr>
          <w:tab/>
        </w:r>
        <w:r w:rsidR="00F328AA" w:rsidRPr="00C63EBD">
          <w:rPr>
            <w:rStyle w:val="Hyperlink"/>
            <w:noProof/>
          </w:rPr>
          <w:t>Landscape and Visual</w:t>
        </w:r>
        <w:r w:rsidR="00F328AA">
          <w:rPr>
            <w:noProof/>
            <w:webHidden/>
          </w:rPr>
          <w:tab/>
        </w:r>
        <w:r w:rsidR="00F328AA">
          <w:rPr>
            <w:noProof/>
            <w:webHidden/>
          </w:rPr>
          <w:fldChar w:fldCharType="begin"/>
        </w:r>
        <w:r w:rsidR="00F328AA">
          <w:rPr>
            <w:noProof/>
            <w:webHidden/>
          </w:rPr>
          <w:instrText xml:space="preserve"> PAGEREF _Toc83716022 \h </w:instrText>
        </w:r>
        <w:r w:rsidR="00F328AA">
          <w:rPr>
            <w:noProof/>
            <w:webHidden/>
          </w:rPr>
        </w:r>
        <w:r w:rsidR="00F328AA">
          <w:rPr>
            <w:noProof/>
            <w:webHidden/>
          </w:rPr>
          <w:fldChar w:fldCharType="separate"/>
        </w:r>
        <w:r w:rsidR="00F328AA">
          <w:rPr>
            <w:noProof/>
            <w:webHidden/>
          </w:rPr>
          <w:t>6</w:t>
        </w:r>
        <w:r w:rsidR="00F328AA">
          <w:rPr>
            <w:noProof/>
            <w:webHidden/>
          </w:rPr>
          <w:fldChar w:fldCharType="end"/>
        </w:r>
      </w:hyperlink>
    </w:p>
    <w:p w14:paraId="7C08D2E6" w14:textId="6310F292" w:rsidR="00F328AA" w:rsidRDefault="00F66781">
      <w:pPr>
        <w:pStyle w:val="TOC1"/>
        <w:rPr>
          <w:rFonts w:asciiTheme="minorHAnsi" w:eastAsiaTheme="minorEastAsia" w:hAnsiTheme="minorHAnsi" w:cstheme="minorBidi"/>
          <w:b w:val="0"/>
          <w:noProof/>
        </w:rPr>
      </w:pPr>
      <w:hyperlink w:anchor="_Toc83716023" w:history="1">
        <w:r w:rsidR="00F328AA" w:rsidRPr="00C63EBD">
          <w:rPr>
            <w:rStyle w:val="Hyperlink"/>
            <w:noProof/>
          </w:rPr>
          <w:t>11.</w:t>
        </w:r>
        <w:r w:rsidR="00F328AA">
          <w:rPr>
            <w:rFonts w:asciiTheme="minorHAnsi" w:eastAsiaTheme="minorEastAsia" w:hAnsiTheme="minorHAnsi" w:cstheme="minorBidi"/>
            <w:b w:val="0"/>
            <w:noProof/>
          </w:rPr>
          <w:tab/>
        </w:r>
        <w:r w:rsidR="00F328AA" w:rsidRPr="00C63EBD">
          <w:rPr>
            <w:rStyle w:val="Hyperlink"/>
            <w:noProof/>
          </w:rPr>
          <w:t>Material Assets and Waste</w:t>
        </w:r>
        <w:r w:rsidR="00F328AA">
          <w:rPr>
            <w:noProof/>
            <w:webHidden/>
          </w:rPr>
          <w:tab/>
        </w:r>
        <w:r w:rsidR="00F328AA">
          <w:rPr>
            <w:noProof/>
            <w:webHidden/>
          </w:rPr>
          <w:fldChar w:fldCharType="begin"/>
        </w:r>
        <w:r w:rsidR="00F328AA">
          <w:rPr>
            <w:noProof/>
            <w:webHidden/>
          </w:rPr>
          <w:instrText xml:space="preserve"> PAGEREF _Toc83716023 \h </w:instrText>
        </w:r>
        <w:r w:rsidR="00F328AA">
          <w:rPr>
            <w:noProof/>
            <w:webHidden/>
          </w:rPr>
        </w:r>
        <w:r w:rsidR="00F328AA">
          <w:rPr>
            <w:noProof/>
            <w:webHidden/>
          </w:rPr>
          <w:fldChar w:fldCharType="separate"/>
        </w:r>
        <w:r w:rsidR="00F328AA">
          <w:rPr>
            <w:noProof/>
            <w:webHidden/>
          </w:rPr>
          <w:t>6</w:t>
        </w:r>
        <w:r w:rsidR="00F328AA">
          <w:rPr>
            <w:noProof/>
            <w:webHidden/>
          </w:rPr>
          <w:fldChar w:fldCharType="end"/>
        </w:r>
      </w:hyperlink>
    </w:p>
    <w:p w14:paraId="798FB311" w14:textId="579CCB66" w:rsidR="00F328AA" w:rsidRDefault="00F66781">
      <w:pPr>
        <w:pStyle w:val="TOC1"/>
        <w:rPr>
          <w:rFonts w:asciiTheme="minorHAnsi" w:eastAsiaTheme="minorEastAsia" w:hAnsiTheme="minorHAnsi" w:cstheme="minorBidi"/>
          <w:b w:val="0"/>
          <w:noProof/>
        </w:rPr>
      </w:pPr>
      <w:hyperlink w:anchor="_Toc83716024" w:history="1">
        <w:r w:rsidR="00F328AA" w:rsidRPr="00C63EBD">
          <w:rPr>
            <w:rStyle w:val="Hyperlink"/>
            <w:noProof/>
          </w:rPr>
          <w:t>12.</w:t>
        </w:r>
        <w:r w:rsidR="00F328AA">
          <w:rPr>
            <w:rFonts w:asciiTheme="minorHAnsi" w:eastAsiaTheme="minorEastAsia" w:hAnsiTheme="minorHAnsi" w:cstheme="minorBidi"/>
            <w:b w:val="0"/>
            <w:noProof/>
          </w:rPr>
          <w:tab/>
        </w:r>
        <w:r w:rsidR="00F328AA" w:rsidRPr="00C63EBD">
          <w:rPr>
            <w:rStyle w:val="Hyperlink"/>
            <w:noProof/>
          </w:rPr>
          <w:t>Noise and Vibration</w:t>
        </w:r>
        <w:r w:rsidR="00F328AA">
          <w:rPr>
            <w:noProof/>
            <w:webHidden/>
          </w:rPr>
          <w:tab/>
        </w:r>
        <w:r w:rsidR="00F328AA">
          <w:rPr>
            <w:noProof/>
            <w:webHidden/>
          </w:rPr>
          <w:fldChar w:fldCharType="begin"/>
        </w:r>
        <w:r w:rsidR="00F328AA">
          <w:rPr>
            <w:noProof/>
            <w:webHidden/>
          </w:rPr>
          <w:instrText xml:space="preserve"> PAGEREF _Toc83716024 \h </w:instrText>
        </w:r>
        <w:r w:rsidR="00F328AA">
          <w:rPr>
            <w:noProof/>
            <w:webHidden/>
          </w:rPr>
        </w:r>
        <w:r w:rsidR="00F328AA">
          <w:rPr>
            <w:noProof/>
            <w:webHidden/>
          </w:rPr>
          <w:fldChar w:fldCharType="separate"/>
        </w:r>
        <w:r w:rsidR="00F328AA">
          <w:rPr>
            <w:noProof/>
            <w:webHidden/>
          </w:rPr>
          <w:t>6</w:t>
        </w:r>
        <w:r w:rsidR="00F328AA">
          <w:rPr>
            <w:noProof/>
            <w:webHidden/>
          </w:rPr>
          <w:fldChar w:fldCharType="end"/>
        </w:r>
      </w:hyperlink>
    </w:p>
    <w:p w14:paraId="18D59A93" w14:textId="20B61B38" w:rsidR="00F328AA" w:rsidRDefault="00F66781">
      <w:pPr>
        <w:pStyle w:val="TOC1"/>
        <w:rPr>
          <w:rFonts w:asciiTheme="minorHAnsi" w:eastAsiaTheme="minorEastAsia" w:hAnsiTheme="minorHAnsi" w:cstheme="minorBidi"/>
          <w:b w:val="0"/>
          <w:noProof/>
        </w:rPr>
      </w:pPr>
      <w:hyperlink w:anchor="_Toc83716025" w:history="1">
        <w:r w:rsidR="00F328AA" w:rsidRPr="00C63EBD">
          <w:rPr>
            <w:rStyle w:val="Hyperlink"/>
            <w:noProof/>
          </w:rPr>
          <w:t>13.</w:t>
        </w:r>
        <w:r w:rsidR="00F328AA">
          <w:rPr>
            <w:rFonts w:asciiTheme="minorHAnsi" w:eastAsiaTheme="minorEastAsia" w:hAnsiTheme="minorHAnsi" w:cstheme="minorBidi"/>
            <w:b w:val="0"/>
            <w:noProof/>
          </w:rPr>
          <w:tab/>
        </w:r>
        <w:r w:rsidR="00F328AA" w:rsidRPr="00C63EBD">
          <w:rPr>
            <w:rStyle w:val="Hyperlink"/>
            <w:noProof/>
          </w:rPr>
          <w:t>Population and Human Health</w:t>
        </w:r>
        <w:r w:rsidR="00F328AA">
          <w:rPr>
            <w:noProof/>
            <w:webHidden/>
          </w:rPr>
          <w:tab/>
        </w:r>
        <w:r w:rsidR="00F328AA">
          <w:rPr>
            <w:noProof/>
            <w:webHidden/>
          </w:rPr>
          <w:fldChar w:fldCharType="begin"/>
        </w:r>
        <w:r w:rsidR="00F328AA">
          <w:rPr>
            <w:noProof/>
            <w:webHidden/>
          </w:rPr>
          <w:instrText xml:space="preserve"> PAGEREF _Toc83716025 \h </w:instrText>
        </w:r>
        <w:r w:rsidR="00F328AA">
          <w:rPr>
            <w:noProof/>
            <w:webHidden/>
          </w:rPr>
        </w:r>
        <w:r w:rsidR="00F328AA">
          <w:rPr>
            <w:noProof/>
            <w:webHidden/>
          </w:rPr>
          <w:fldChar w:fldCharType="separate"/>
        </w:r>
        <w:r w:rsidR="00F328AA">
          <w:rPr>
            <w:noProof/>
            <w:webHidden/>
          </w:rPr>
          <w:t>6</w:t>
        </w:r>
        <w:r w:rsidR="00F328AA">
          <w:rPr>
            <w:noProof/>
            <w:webHidden/>
          </w:rPr>
          <w:fldChar w:fldCharType="end"/>
        </w:r>
      </w:hyperlink>
    </w:p>
    <w:p w14:paraId="5597B592" w14:textId="6E1B33A7" w:rsidR="00F328AA" w:rsidRDefault="00F66781">
      <w:pPr>
        <w:pStyle w:val="TOC1"/>
        <w:rPr>
          <w:rFonts w:asciiTheme="minorHAnsi" w:eastAsiaTheme="minorEastAsia" w:hAnsiTheme="minorHAnsi" w:cstheme="minorBidi"/>
          <w:b w:val="0"/>
          <w:noProof/>
        </w:rPr>
      </w:pPr>
      <w:hyperlink w:anchor="_Toc83716026" w:history="1">
        <w:r w:rsidR="00F328AA" w:rsidRPr="00C63EBD">
          <w:rPr>
            <w:rStyle w:val="Hyperlink"/>
            <w:noProof/>
          </w:rPr>
          <w:t>14.</w:t>
        </w:r>
        <w:r w:rsidR="00F328AA">
          <w:rPr>
            <w:rFonts w:asciiTheme="minorHAnsi" w:eastAsiaTheme="minorEastAsia" w:hAnsiTheme="minorHAnsi" w:cstheme="minorBidi"/>
            <w:b w:val="0"/>
            <w:noProof/>
          </w:rPr>
          <w:tab/>
        </w:r>
        <w:r w:rsidR="00F328AA" w:rsidRPr="00C63EBD">
          <w:rPr>
            <w:rStyle w:val="Hyperlink"/>
            <w:noProof/>
          </w:rPr>
          <w:t>Transportation and Traffic</w:t>
        </w:r>
        <w:r w:rsidR="00F328AA">
          <w:rPr>
            <w:noProof/>
            <w:webHidden/>
          </w:rPr>
          <w:tab/>
        </w:r>
        <w:r w:rsidR="00F328AA">
          <w:rPr>
            <w:noProof/>
            <w:webHidden/>
          </w:rPr>
          <w:fldChar w:fldCharType="begin"/>
        </w:r>
        <w:r w:rsidR="00F328AA">
          <w:rPr>
            <w:noProof/>
            <w:webHidden/>
          </w:rPr>
          <w:instrText xml:space="preserve"> PAGEREF _Toc83716026 \h </w:instrText>
        </w:r>
        <w:r w:rsidR="00F328AA">
          <w:rPr>
            <w:noProof/>
            <w:webHidden/>
          </w:rPr>
        </w:r>
        <w:r w:rsidR="00F328AA">
          <w:rPr>
            <w:noProof/>
            <w:webHidden/>
          </w:rPr>
          <w:fldChar w:fldCharType="separate"/>
        </w:r>
        <w:r w:rsidR="00F328AA">
          <w:rPr>
            <w:noProof/>
            <w:webHidden/>
          </w:rPr>
          <w:t>6</w:t>
        </w:r>
        <w:r w:rsidR="00F328AA">
          <w:rPr>
            <w:noProof/>
            <w:webHidden/>
          </w:rPr>
          <w:fldChar w:fldCharType="end"/>
        </w:r>
      </w:hyperlink>
    </w:p>
    <w:p w14:paraId="381D7669" w14:textId="53307C38" w:rsidR="00F328AA" w:rsidRDefault="00F66781">
      <w:pPr>
        <w:pStyle w:val="TOC1"/>
        <w:rPr>
          <w:rFonts w:asciiTheme="minorHAnsi" w:eastAsiaTheme="minorEastAsia" w:hAnsiTheme="minorHAnsi" w:cstheme="minorBidi"/>
          <w:b w:val="0"/>
          <w:noProof/>
        </w:rPr>
      </w:pPr>
      <w:hyperlink w:anchor="_Toc83716027" w:history="1">
        <w:r w:rsidR="00F328AA" w:rsidRPr="00C63EBD">
          <w:rPr>
            <w:rStyle w:val="Hyperlink"/>
            <w:noProof/>
          </w:rPr>
          <w:t>15.</w:t>
        </w:r>
        <w:r w:rsidR="00F328AA">
          <w:rPr>
            <w:rFonts w:asciiTheme="minorHAnsi" w:eastAsiaTheme="minorEastAsia" w:hAnsiTheme="minorHAnsi" w:cstheme="minorBidi"/>
            <w:b w:val="0"/>
            <w:noProof/>
          </w:rPr>
          <w:tab/>
        </w:r>
        <w:r w:rsidR="00F328AA" w:rsidRPr="00C63EBD">
          <w:rPr>
            <w:rStyle w:val="Hyperlink"/>
            <w:noProof/>
          </w:rPr>
          <w:t>Water Environment</w:t>
        </w:r>
        <w:r w:rsidR="00F328AA">
          <w:rPr>
            <w:noProof/>
            <w:webHidden/>
          </w:rPr>
          <w:tab/>
        </w:r>
        <w:r w:rsidR="00F328AA">
          <w:rPr>
            <w:noProof/>
            <w:webHidden/>
          </w:rPr>
          <w:fldChar w:fldCharType="begin"/>
        </w:r>
        <w:r w:rsidR="00F328AA">
          <w:rPr>
            <w:noProof/>
            <w:webHidden/>
          </w:rPr>
          <w:instrText xml:space="preserve"> PAGEREF _Toc83716027 \h </w:instrText>
        </w:r>
        <w:r w:rsidR="00F328AA">
          <w:rPr>
            <w:noProof/>
            <w:webHidden/>
          </w:rPr>
        </w:r>
        <w:r w:rsidR="00F328AA">
          <w:rPr>
            <w:noProof/>
            <w:webHidden/>
          </w:rPr>
          <w:fldChar w:fldCharType="separate"/>
        </w:r>
        <w:r w:rsidR="00F328AA">
          <w:rPr>
            <w:noProof/>
            <w:webHidden/>
          </w:rPr>
          <w:t>7</w:t>
        </w:r>
        <w:r w:rsidR="00F328AA">
          <w:rPr>
            <w:noProof/>
            <w:webHidden/>
          </w:rPr>
          <w:fldChar w:fldCharType="end"/>
        </w:r>
      </w:hyperlink>
    </w:p>
    <w:p w14:paraId="53C58DC2" w14:textId="5D5461D9" w:rsidR="000339C3" w:rsidRDefault="00F01BDD" w:rsidP="00112E51">
      <w:pPr>
        <w:spacing w:after="120"/>
      </w:pPr>
      <w:r>
        <w:fldChar w:fldCharType="end"/>
      </w:r>
    </w:p>
    <w:p w14:paraId="414A3533" w14:textId="77777777" w:rsidR="00722501" w:rsidRDefault="00722501" w:rsidP="00112E51">
      <w:pPr>
        <w:pStyle w:val="TOC1"/>
      </w:pPr>
    </w:p>
    <w:p w14:paraId="18523887" w14:textId="77777777" w:rsidR="00091F78" w:rsidRDefault="00091F78" w:rsidP="00091F78"/>
    <w:p w14:paraId="53C58DC3" w14:textId="41FB03F4" w:rsidR="00091F78" w:rsidRPr="00091F78" w:rsidRDefault="00091F78" w:rsidP="00091F78">
      <w:pPr>
        <w:sectPr w:rsidR="00091F78" w:rsidRPr="00091F78" w:rsidSect="00112E51">
          <w:pgSz w:w="16838" w:h="11906" w:orient="landscape"/>
          <w:pgMar w:top="1418" w:right="851" w:bottom="851" w:left="851" w:header="425" w:footer="425" w:gutter="0"/>
          <w:cols w:num="2" w:space="567"/>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6"/>
        <w:gridCol w:w="2191"/>
        <w:gridCol w:w="11729"/>
      </w:tblGrid>
      <w:tr w:rsidR="001168CC" w:rsidRPr="008C59AE" w14:paraId="53C58DCC" w14:textId="77777777" w:rsidTr="008269BB">
        <w:trPr>
          <w:tblHeader/>
        </w:trPr>
        <w:tc>
          <w:tcPr>
            <w:tcW w:w="1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C58DC6" w14:textId="5CEC2172" w:rsidR="00547CD9" w:rsidRPr="0078109F" w:rsidRDefault="00F240D8" w:rsidP="00C96FF5">
            <w:pPr>
              <w:pStyle w:val="TableTextBold"/>
            </w:pPr>
            <w:r w:rsidRPr="0078109F">
              <w:lastRenderedPageBreak/>
              <w:t>ExQ</w:t>
            </w:r>
            <w:r w:rsidR="005C2327">
              <w:t>2</w:t>
            </w:r>
          </w:p>
        </w:tc>
        <w:tc>
          <w:tcPr>
            <w:tcW w:w="219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C58DC9" w14:textId="7253C795" w:rsidR="004A73BC" w:rsidRPr="00112E51" w:rsidRDefault="00547CD9" w:rsidP="00C96FF5">
            <w:pPr>
              <w:pStyle w:val="TableTextBold"/>
            </w:pPr>
            <w:r w:rsidRPr="00112E51">
              <w:t>Question to:</w:t>
            </w:r>
          </w:p>
        </w:tc>
        <w:tc>
          <w:tcPr>
            <w:tcW w:w="1172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C58DCB" w14:textId="77777777" w:rsidR="00547CD9" w:rsidRPr="00112E51" w:rsidRDefault="00547CD9" w:rsidP="00AF7C60">
            <w:pPr>
              <w:pStyle w:val="TableTextBold"/>
              <w:ind w:left="33"/>
              <w:rPr>
                <w:b w:val="0"/>
              </w:rPr>
            </w:pPr>
            <w:r w:rsidRPr="00112E51">
              <w:t>Question:</w:t>
            </w:r>
          </w:p>
        </w:tc>
      </w:tr>
      <w:tr w:rsidR="003207CA" w:rsidRPr="008C59AE" w14:paraId="44F51D9E" w14:textId="77777777" w:rsidTr="00A81C06">
        <w:tc>
          <w:tcPr>
            <w:tcW w:w="1512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14:paraId="46AF0F92" w14:textId="6CEF3BB6" w:rsidR="003207CA" w:rsidRPr="00FD709F" w:rsidRDefault="003207CA" w:rsidP="00854750">
            <w:pPr>
              <w:pStyle w:val="Heading1"/>
              <w:rPr>
                <w:rFonts w:ascii="Verdana" w:hAnsi="Verdana"/>
              </w:rPr>
            </w:pPr>
            <w:bookmarkStart w:id="1" w:name="_Toc83716013"/>
            <w:r w:rsidRPr="00FD709F">
              <w:rPr>
                <w:rFonts w:ascii="Verdana" w:hAnsi="Verdana"/>
              </w:rPr>
              <w:t xml:space="preserve">General and </w:t>
            </w:r>
            <w:r w:rsidR="00704922" w:rsidRPr="00FD709F">
              <w:rPr>
                <w:rFonts w:ascii="Verdana" w:hAnsi="Verdana"/>
              </w:rPr>
              <w:t>c</w:t>
            </w:r>
            <w:r w:rsidRPr="00FD709F">
              <w:rPr>
                <w:rFonts w:ascii="Verdana" w:hAnsi="Verdana"/>
              </w:rPr>
              <w:t>ross-topic</w:t>
            </w:r>
            <w:bookmarkEnd w:id="1"/>
          </w:p>
        </w:tc>
      </w:tr>
      <w:tr w:rsidR="004E1CF2" w:rsidRPr="008C59AE" w14:paraId="2D9A5C50" w14:textId="77777777" w:rsidTr="00DA1A64">
        <w:trPr>
          <w:trHeight w:val="611"/>
        </w:trPr>
        <w:tc>
          <w:tcPr>
            <w:tcW w:w="1206" w:type="dxa"/>
            <w:tcBorders>
              <w:top w:val="single" w:sz="4" w:space="0" w:color="auto"/>
            </w:tcBorders>
            <w:shd w:val="clear" w:color="auto" w:fill="auto"/>
          </w:tcPr>
          <w:p w14:paraId="26987702" w14:textId="69BEFAA9" w:rsidR="004E1CF2" w:rsidRDefault="00D02E01" w:rsidP="00C551EC">
            <w:pPr>
              <w:pStyle w:val="Heading3"/>
              <w:numPr>
                <w:ilvl w:val="2"/>
                <w:numId w:val="0"/>
              </w:numPr>
            </w:pPr>
            <w:r>
              <w:t>2</w:t>
            </w:r>
            <w:r w:rsidR="004E1CF2">
              <w:t>.1.1</w:t>
            </w:r>
          </w:p>
        </w:tc>
        <w:tc>
          <w:tcPr>
            <w:tcW w:w="2191" w:type="dxa"/>
            <w:tcBorders>
              <w:top w:val="single" w:sz="4" w:space="0" w:color="auto"/>
            </w:tcBorders>
            <w:shd w:val="clear" w:color="auto" w:fill="auto"/>
          </w:tcPr>
          <w:p w14:paraId="421A59A0" w14:textId="39C6FCC2" w:rsidR="004E1CF2" w:rsidRDefault="004E1CF2" w:rsidP="00112E51">
            <w:pPr>
              <w:pStyle w:val="QuestionMainBodyText"/>
            </w:pPr>
            <w:r>
              <w:t>The Applicant</w:t>
            </w:r>
          </w:p>
        </w:tc>
        <w:tc>
          <w:tcPr>
            <w:tcW w:w="11729" w:type="dxa"/>
            <w:tcBorders>
              <w:top w:val="single" w:sz="4" w:space="0" w:color="auto"/>
            </w:tcBorders>
            <w:shd w:val="clear" w:color="auto" w:fill="auto"/>
          </w:tcPr>
          <w:p w14:paraId="07ED170F" w14:textId="6EEFC6D8" w:rsidR="004E1CF2" w:rsidRDefault="00DA1A64" w:rsidP="00EC36B2">
            <w:pPr>
              <w:pStyle w:val="Romannumerallist"/>
              <w:numPr>
                <w:ilvl w:val="0"/>
                <w:numId w:val="0"/>
              </w:numPr>
            </w:pPr>
            <w:r>
              <w:t>Please provide a</w:t>
            </w:r>
            <w:r w:rsidR="00D02E01">
              <w:t>n updated</w:t>
            </w:r>
            <w:r>
              <w:t xml:space="preserve"> summary table of the likely significant residual effects</w:t>
            </w:r>
            <w:r w:rsidR="00625CE5">
              <w:t xml:space="preserve">, </w:t>
            </w:r>
            <w:r w:rsidR="00676646">
              <w:t xml:space="preserve">noting the errors in the current version </w:t>
            </w:r>
            <w:r w:rsidR="005001CB">
              <w:t xml:space="preserve">(at Appendix E of </w:t>
            </w:r>
            <w:r w:rsidR="00D741E2">
              <w:t>[</w:t>
            </w:r>
            <w:r w:rsidR="004A14F2">
              <w:t>REP1-061]</w:t>
            </w:r>
            <w:r w:rsidR="00D741E2">
              <w:t>) relating to ES Chapters 7, 13 and 1</w:t>
            </w:r>
            <w:r w:rsidR="001E436F">
              <w:t>5</w:t>
            </w:r>
            <w:r>
              <w:t>.</w:t>
            </w:r>
          </w:p>
        </w:tc>
      </w:tr>
      <w:tr w:rsidR="00863420" w:rsidRPr="008C59AE" w14:paraId="25C2B243" w14:textId="77777777" w:rsidTr="00DA1A64">
        <w:trPr>
          <w:trHeight w:val="611"/>
        </w:trPr>
        <w:tc>
          <w:tcPr>
            <w:tcW w:w="1206" w:type="dxa"/>
            <w:tcBorders>
              <w:top w:val="single" w:sz="4" w:space="0" w:color="auto"/>
            </w:tcBorders>
            <w:shd w:val="clear" w:color="auto" w:fill="auto"/>
          </w:tcPr>
          <w:p w14:paraId="795F1C4C" w14:textId="6ED6AC23" w:rsidR="00863420" w:rsidRDefault="0024006A" w:rsidP="00C551EC">
            <w:pPr>
              <w:pStyle w:val="Heading3"/>
              <w:numPr>
                <w:ilvl w:val="2"/>
                <w:numId w:val="0"/>
              </w:numPr>
            </w:pPr>
            <w:r>
              <w:t>2.1.2</w:t>
            </w:r>
          </w:p>
        </w:tc>
        <w:tc>
          <w:tcPr>
            <w:tcW w:w="2191" w:type="dxa"/>
            <w:tcBorders>
              <w:top w:val="single" w:sz="4" w:space="0" w:color="auto"/>
            </w:tcBorders>
            <w:shd w:val="clear" w:color="auto" w:fill="auto"/>
          </w:tcPr>
          <w:p w14:paraId="50CD8998" w14:textId="3FD3D41C" w:rsidR="00863420" w:rsidRDefault="0024006A" w:rsidP="00112E51">
            <w:pPr>
              <w:pStyle w:val="QuestionMainBodyText"/>
            </w:pPr>
            <w:r>
              <w:t>The Applicant</w:t>
            </w:r>
          </w:p>
        </w:tc>
        <w:tc>
          <w:tcPr>
            <w:tcW w:w="11729" w:type="dxa"/>
            <w:tcBorders>
              <w:top w:val="single" w:sz="4" w:space="0" w:color="auto"/>
            </w:tcBorders>
            <w:shd w:val="clear" w:color="auto" w:fill="auto"/>
          </w:tcPr>
          <w:p w14:paraId="78245AF7" w14:textId="03A18B5E" w:rsidR="00863420" w:rsidRDefault="0024006A" w:rsidP="00EC36B2">
            <w:pPr>
              <w:pStyle w:val="Romannumerallist"/>
              <w:numPr>
                <w:ilvl w:val="0"/>
                <w:numId w:val="0"/>
              </w:numPr>
            </w:pPr>
            <w:r>
              <w:t xml:space="preserve">The Applicant submitted a Change Request at </w:t>
            </w:r>
            <w:r w:rsidR="006654DF">
              <w:t>Deadline 4 and provided a number of updated documents in respect of it.</w:t>
            </w:r>
            <w:r w:rsidR="00892AC0">
              <w:t xml:space="preserve"> Some of these documents</w:t>
            </w:r>
            <w:r w:rsidR="003F7970">
              <w:t xml:space="preserve"> were updated for other reasons also</w:t>
            </w:r>
            <w:r w:rsidR="00FF62A6">
              <w:t xml:space="preserve"> (</w:t>
            </w:r>
            <w:r w:rsidR="00550B03">
              <w:t>including the dDCO</w:t>
            </w:r>
            <w:r w:rsidR="00FE6B47">
              <w:t xml:space="preserve"> </w:t>
            </w:r>
            <w:r w:rsidR="00943687">
              <w:t>[</w:t>
            </w:r>
            <w:r w:rsidR="006F7FA6">
              <w:t>REP4-007 / REP4-008]</w:t>
            </w:r>
            <w:r w:rsidR="005A055D">
              <w:t>)</w:t>
            </w:r>
            <w:r w:rsidR="003F7970">
              <w:t>.</w:t>
            </w:r>
            <w:r w:rsidR="00153676">
              <w:t xml:space="preserve"> Should the Change Request not be ac</w:t>
            </w:r>
            <w:r w:rsidR="007F6648">
              <w:t>c</w:t>
            </w:r>
            <w:r w:rsidR="00153676">
              <w:t>epted</w:t>
            </w:r>
            <w:r w:rsidR="007F6648">
              <w:t xml:space="preserve">, can the Applicant please </w:t>
            </w:r>
            <w:r w:rsidR="007D40AC">
              <w:t>advise how best to deal with these documents?</w:t>
            </w:r>
          </w:p>
        </w:tc>
      </w:tr>
      <w:tr w:rsidR="00F14898" w:rsidRPr="008C59AE" w14:paraId="50C73354" w14:textId="77777777" w:rsidTr="00DA1A64">
        <w:trPr>
          <w:trHeight w:val="611"/>
        </w:trPr>
        <w:tc>
          <w:tcPr>
            <w:tcW w:w="1206" w:type="dxa"/>
            <w:tcBorders>
              <w:top w:val="single" w:sz="4" w:space="0" w:color="auto"/>
            </w:tcBorders>
            <w:shd w:val="clear" w:color="auto" w:fill="auto"/>
          </w:tcPr>
          <w:p w14:paraId="2CF26F4B" w14:textId="3595061E" w:rsidR="00F14898" w:rsidRDefault="00F14898" w:rsidP="00C551EC">
            <w:pPr>
              <w:pStyle w:val="Heading3"/>
              <w:numPr>
                <w:ilvl w:val="2"/>
                <w:numId w:val="0"/>
              </w:numPr>
            </w:pPr>
            <w:r>
              <w:t>2.1.3</w:t>
            </w:r>
          </w:p>
        </w:tc>
        <w:tc>
          <w:tcPr>
            <w:tcW w:w="2191" w:type="dxa"/>
            <w:tcBorders>
              <w:top w:val="single" w:sz="4" w:space="0" w:color="auto"/>
            </w:tcBorders>
            <w:shd w:val="clear" w:color="auto" w:fill="auto"/>
          </w:tcPr>
          <w:p w14:paraId="6BA46536" w14:textId="0A6A3E06" w:rsidR="00F14898" w:rsidRDefault="00F14898" w:rsidP="00112E51">
            <w:pPr>
              <w:pStyle w:val="QuestionMainBodyText"/>
            </w:pPr>
            <w:r>
              <w:t>The Applicant</w:t>
            </w:r>
          </w:p>
        </w:tc>
        <w:tc>
          <w:tcPr>
            <w:tcW w:w="11729" w:type="dxa"/>
            <w:tcBorders>
              <w:top w:val="single" w:sz="4" w:space="0" w:color="auto"/>
            </w:tcBorders>
            <w:shd w:val="clear" w:color="auto" w:fill="auto"/>
          </w:tcPr>
          <w:p w14:paraId="1CCBC813" w14:textId="76DC1D07" w:rsidR="00F14898" w:rsidRDefault="0025216D" w:rsidP="00EC36B2">
            <w:pPr>
              <w:pStyle w:val="Romannumerallist"/>
              <w:numPr>
                <w:ilvl w:val="0"/>
                <w:numId w:val="0"/>
              </w:numPr>
            </w:pPr>
            <w:r>
              <w:t xml:space="preserve">Please identify </w:t>
            </w:r>
            <w:r w:rsidR="0031546D">
              <w:t xml:space="preserve">any </w:t>
            </w:r>
            <w:r w:rsidR="007A5DF7">
              <w:t xml:space="preserve">matters </w:t>
            </w:r>
            <w:r w:rsidR="0031546D">
              <w:t>of dis</w:t>
            </w:r>
            <w:r w:rsidR="00B63F8A">
              <w:t>agreement</w:t>
            </w:r>
            <w:r w:rsidR="0031546D">
              <w:t xml:space="preserve"> between the Applicant and relevant parties to the Statements of Common Ground. </w:t>
            </w:r>
            <w:r w:rsidR="007A5DF7">
              <w:t xml:space="preserve"> </w:t>
            </w:r>
          </w:p>
        </w:tc>
      </w:tr>
      <w:tr w:rsidR="001168CC" w:rsidRPr="008C59AE" w14:paraId="53C58DF0" w14:textId="77777777" w:rsidTr="00A81C06">
        <w:tc>
          <w:tcPr>
            <w:tcW w:w="15126" w:type="dxa"/>
            <w:gridSpan w:val="3"/>
            <w:shd w:val="clear" w:color="auto" w:fill="8DB3E2" w:themeFill="text2" w:themeFillTint="66"/>
          </w:tcPr>
          <w:p w14:paraId="53C58DEF" w14:textId="4594F871" w:rsidR="001168CC" w:rsidRPr="00112E51" w:rsidRDefault="15B1D812" w:rsidP="00112E51">
            <w:pPr>
              <w:pStyle w:val="Heading1"/>
            </w:pPr>
            <w:bookmarkStart w:id="2" w:name="_Toc83716014"/>
            <w:r w:rsidRPr="00FD709F">
              <w:rPr>
                <w:rFonts w:ascii="Verdana" w:hAnsi="Verdana"/>
              </w:rPr>
              <w:t xml:space="preserve">Air </w:t>
            </w:r>
            <w:r w:rsidR="1C88468D" w:rsidRPr="00FD709F">
              <w:rPr>
                <w:rFonts w:ascii="Verdana" w:hAnsi="Verdana"/>
              </w:rPr>
              <w:t>Q</w:t>
            </w:r>
            <w:r w:rsidRPr="00FD709F">
              <w:rPr>
                <w:rFonts w:ascii="Verdana" w:hAnsi="Verdana"/>
              </w:rPr>
              <w:t xml:space="preserve">uality and </w:t>
            </w:r>
            <w:r w:rsidR="2402C5C4" w:rsidRPr="00FD709F">
              <w:rPr>
                <w:rFonts w:ascii="Verdana" w:hAnsi="Verdana"/>
              </w:rPr>
              <w:t>E</w:t>
            </w:r>
            <w:r w:rsidRPr="00FD709F">
              <w:rPr>
                <w:rFonts w:ascii="Verdana" w:hAnsi="Verdana"/>
              </w:rPr>
              <w:t>missions</w:t>
            </w:r>
            <w:bookmarkEnd w:id="2"/>
          </w:p>
        </w:tc>
      </w:tr>
      <w:tr w:rsidR="00363008" w:rsidRPr="008C59AE" w14:paraId="35B2FF1C" w14:textId="77777777" w:rsidTr="008269BB">
        <w:tc>
          <w:tcPr>
            <w:tcW w:w="1206" w:type="dxa"/>
            <w:shd w:val="clear" w:color="auto" w:fill="auto"/>
          </w:tcPr>
          <w:p w14:paraId="561BE5F9" w14:textId="6B388938" w:rsidR="00363008" w:rsidRDefault="00363008" w:rsidP="00C551EC">
            <w:pPr>
              <w:pStyle w:val="Heading3"/>
              <w:numPr>
                <w:ilvl w:val="0"/>
                <w:numId w:val="0"/>
              </w:numPr>
            </w:pPr>
          </w:p>
        </w:tc>
        <w:tc>
          <w:tcPr>
            <w:tcW w:w="2191" w:type="dxa"/>
            <w:shd w:val="clear" w:color="auto" w:fill="auto"/>
          </w:tcPr>
          <w:p w14:paraId="07525B99" w14:textId="51C41A7A" w:rsidR="00363008" w:rsidRPr="008C59AE" w:rsidRDefault="00363008" w:rsidP="001F1A0B"/>
        </w:tc>
        <w:tc>
          <w:tcPr>
            <w:tcW w:w="11729" w:type="dxa"/>
            <w:shd w:val="clear" w:color="auto" w:fill="auto"/>
          </w:tcPr>
          <w:p w14:paraId="7D90C3C3" w14:textId="7FE7BDA7" w:rsidR="00363008" w:rsidRPr="007E4583" w:rsidRDefault="003A0DC1" w:rsidP="00F24EDF">
            <w:pPr>
              <w:pStyle w:val="Romannumerallist"/>
              <w:numPr>
                <w:ilvl w:val="0"/>
                <w:numId w:val="0"/>
              </w:numPr>
              <w:rPr>
                <w:highlight w:val="yellow"/>
              </w:rPr>
            </w:pPr>
            <w:r>
              <w:t>There are no further questions regarding air quality and emissi</w:t>
            </w:r>
            <w:r w:rsidR="00043606">
              <w:t>ons at this stage</w:t>
            </w:r>
            <w:r w:rsidR="005765EA">
              <w:t>.</w:t>
            </w:r>
            <w:r w:rsidR="00363008">
              <w:t xml:space="preserve">     </w:t>
            </w:r>
            <w:r w:rsidR="00363008" w:rsidRPr="00601FB2">
              <w:t xml:space="preserve">  </w:t>
            </w:r>
          </w:p>
        </w:tc>
      </w:tr>
      <w:tr w:rsidR="001168CC" w:rsidRPr="008C59AE" w14:paraId="53C58E04" w14:textId="77777777" w:rsidTr="00A81C06">
        <w:tc>
          <w:tcPr>
            <w:tcW w:w="15126" w:type="dxa"/>
            <w:gridSpan w:val="3"/>
            <w:shd w:val="clear" w:color="auto" w:fill="8DB3E2" w:themeFill="text2" w:themeFillTint="66"/>
          </w:tcPr>
          <w:p w14:paraId="53C58E03" w14:textId="66032DDE" w:rsidR="001168CC" w:rsidRPr="00112E51" w:rsidRDefault="001168CC" w:rsidP="00112E51">
            <w:pPr>
              <w:pStyle w:val="Heading1"/>
            </w:pPr>
            <w:bookmarkStart w:id="3" w:name="_Toc83716015"/>
            <w:r w:rsidRPr="00FD709F">
              <w:rPr>
                <w:rFonts w:ascii="Verdana" w:hAnsi="Verdana"/>
              </w:rPr>
              <w:t xml:space="preserve">Biodiversity, </w:t>
            </w:r>
            <w:r w:rsidR="1034461A" w:rsidRPr="00FD709F">
              <w:rPr>
                <w:rFonts w:ascii="Verdana" w:hAnsi="Verdana"/>
              </w:rPr>
              <w:t>E</w:t>
            </w:r>
            <w:r w:rsidR="00704922" w:rsidRPr="00FD709F">
              <w:rPr>
                <w:rFonts w:ascii="Verdana" w:hAnsi="Verdana"/>
              </w:rPr>
              <w:t xml:space="preserve">cology and </w:t>
            </w:r>
            <w:r w:rsidR="78C327B0" w:rsidRPr="00FD709F">
              <w:rPr>
                <w:rFonts w:ascii="Verdana" w:hAnsi="Verdana"/>
              </w:rPr>
              <w:t>N</w:t>
            </w:r>
            <w:r w:rsidR="00704922" w:rsidRPr="00FD709F">
              <w:rPr>
                <w:rFonts w:ascii="Verdana" w:hAnsi="Verdana"/>
              </w:rPr>
              <w:t xml:space="preserve">atural </w:t>
            </w:r>
            <w:r w:rsidR="01E176D1" w:rsidRPr="00FD709F">
              <w:rPr>
                <w:rFonts w:ascii="Verdana" w:hAnsi="Verdana"/>
              </w:rPr>
              <w:t>E</w:t>
            </w:r>
            <w:r w:rsidR="00704922" w:rsidRPr="00FD709F">
              <w:rPr>
                <w:rFonts w:ascii="Verdana" w:hAnsi="Verdana"/>
              </w:rPr>
              <w:t xml:space="preserve">nvironment </w:t>
            </w:r>
            <w:r w:rsidRPr="00FD709F">
              <w:rPr>
                <w:rFonts w:ascii="Verdana" w:hAnsi="Verdana"/>
              </w:rPr>
              <w:t xml:space="preserve">(including Habitats Regulations </w:t>
            </w:r>
            <w:r w:rsidR="006A1787" w:rsidRPr="00FD709F">
              <w:rPr>
                <w:rFonts w:ascii="Verdana" w:hAnsi="Verdana"/>
              </w:rPr>
              <w:t>Assessment (</w:t>
            </w:r>
            <w:r w:rsidRPr="00FD709F">
              <w:rPr>
                <w:rFonts w:ascii="Verdana" w:hAnsi="Verdana"/>
              </w:rPr>
              <w:t>HRA))</w:t>
            </w:r>
            <w:bookmarkEnd w:id="3"/>
          </w:p>
        </w:tc>
      </w:tr>
      <w:tr w:rsidR="00120142" w:rsidRPr="008C59AE" w14:paraId="7E419F45" w14:textId="77777777" w:rsidTr="008269BB">
        <w:tc>
          <w:tcPr>
            <w:tcW w:w="1206" w:type="dxa"/>
            <w:shd w:val="clear" w:color="auto" w:fill="auto"/>
          </w:tcPr>
          <w:p w14:paraId="21F69F21" w14:textId="3E11C207" w:rsidR="00120142" w:rsidRDefault="00043606" w:rsidP="00C551EC">
            <w:pPr>
              <w:pStyle w:val="Heading3"/>
              <w:numPr>
                <w:ilvl w:val="0"/>
                <w:numId w:val="0"/>
              </w:numPr>
            </w:pPr>
            <w:r>
              <w:t>2</w:t>
            </w:r>
            <w:r w:rsidR="00095CF1">
              <w:t>.3.1</w:t>
            </w:r>
          </w:p>
        </w:tc>
        <w:tc>
          <w:tcPr>
            <w:tcW w:w="2191" w:type="dxa"/>
            <w:shd w:val="clear" w:color="auto" w:fill="auto"/>
          </w:tcPr>
          <w:p w14:paraId="62BD2678" w14:textId="77777777" w:rsidR="00AC707C" w:rsidRDefault="00DB1BD3" w:rsidP="00203A73">
            <w:pPr>
              <w:pStyle w:val="Romannumerallist"/>
              <w:numPr>
                <w:ilvl w:val="0"/>
                <w:numId w:val="0"/>
              </w:numPr>
            </w:pPr>
            <w:r>
              <w:t xml:space="preserve">NE </w:t>
            </w:r>
          </w:p>
          <w:p w14:paraId="0D437E6C" w14:textId="6E5D7C82" w:rsidR="00120142" w:rsidRPr="008C59AE" w:rsidRDefault="00120142" w:rsidP="00203A73">
            <w:pPr>
              <w:pStyle w:val="Romannumerallist"/>
              <w:numPr>
                <w:ilvl w:val="0"/>
                <w:numId w:val="0"/>
              </w:numPr>
            </w:pPr>
          </w:p>
        </w:tc>
        <w:tc>
          <w:tcPr>
            <w:tcW w:w="11729" w:type="dxa"/>
            <w:shd w:val="clear" w:color="auto" w:fill="auto"/>
          </w:tcPr>
          <w:p w14:paraId="7155A902" w14:textId="34509DDD" w:rsidR="00120142" w:rsidRPr="00F24EDF" w:rsidRDefault="00DF7B3B" w:rsidP="00F24EDF">
            <w:pPr>
              <w:pStyle w:val="Romannumerallist"/>
              <w:numPr>
                <w:ilvl w:val="0"/>
                <w:numId w:val="0"/>
              </w:numPr>
            </w:pPr>
            <w:r>
              <w:t>In its response to ExQ1.</w:t>
            </w:r>
            <w:r w:rsidR="002A287A">
              <w:t>3.8</w:t>
            </w:r>
            <w:r w:rsidR="00CF1141">
              <w:t xml:space="preserve"> </w:t>
            </w:r>
            <w:r w:rsidR="002A287A">
              <w:t>[REP1-071], NE s</w:t>
            </w:r>
            <w:r w:rsidR="000714E5">
              <w:t xml:space="preserve">tated that it would be helpful </w:t>
            </w:r>
            <w:r w:rsidR="000A7826">
              <w:t xml:space="preserve">for the Applicant to provide a table </w:t>
            </w:r>
            <w:r w:rsidR="00A012D2">
              <w:t>with a reason for why each resource was scoped out / not carried forward in the assessment. The Applicant provided this at Deadline 4</w:t>
            </w:r>
            <w:r w:rsidR="0045349D">
              <w:t xml:space="preserve"> [REP4-</w:t>
            </w:r>
            <w:r w:rsidR="00872DCD">
              <w:t>053]</w:t>
            </w:r>
            <w:r w:rsidR="00A012D2">
              <w:t xml:space="preserve">. Can NE please </w:t>
            </w:r>
            <w:r w:rsidR="00835979">
              <w:t>comment on this</w:t>
            </w:r>
            <w:r w:rsidR="00820B94">
              <w:t>?</w:t>
            </w:r>
            <w:r w:rsidR="00835979">
              <w:t xml:space="preserve"> </w:t>
            </w:r>
          </w:p>
        </w:tc>
      </w:tr>
      <w:tr w:rsidR="00292D6D" w:rsidRPr="008C59AE" w14:paraId="2643F40D" w14:textId="77777777" w:rsidTr="008269BB">
        <w:tc>
          <w:tcPr>
            <w:tcW w:w="1206" w:type="dxa"/>
            <w:shd w:val="clear" w:color="auto" w:fill="auto"/>
          </w:tcPr>
          <w:p w14:paraId="48B17B09" w14:textId="2598EDB1" w:rsidR="00292D6D" w:rsidRDefault="00292D6D" w:rsidP="00C551EC">
            <w:pPr>
              <w:pStyle w:val="Heading3"/>
              <w:numPr>
                <w:ilvl w:val="0"/>
                <w:numId w:val="0"/>
              </w:numPr>
            </w:pPr>
            <w:r>
              <w:t>2.3.2</w:t>
            </w:r>
          </w:p>
        </w:tc>
        <w:tc>
          <w:tcPr>
            <w:tcW w:w="2191" w:type="dxa"/>
            <w:shd w:val="clear" w:color="auto" w:fill="auto"/>
          </w:tcPr>
          <w:p w14:paraId="5BC9E567" w14:textId="0B02416C" w:rsidR="00292D6D" w:rsidRDefault="00292D6D" w:rsidP="00203A73">
            <w:pPr>
              <w:pStyle w:val="Romannumerallist"/>
              <w:numPr>
                <w:ilvl w:val="0"/>
                <w:numId w:val="0"/>
              </w:numPr>
            </w:pPr>
            <w:r>
              <w:t>NE</w:t>
            </w:r>
          </w:p>
        </w:tc>
        <w:tc>
          <w:tcPr>
            <w:tcW w:w="11729" w:type="dxa"/>
            <w:shd w:val="clear" w:color="auto" w:fill="auto"/>
          </w:tcPr>
          <w:p w14:paraId="6B729827" w14:textId="5C7429F0" w:rsidR="00292D6D" w:rsidRDefault="00292D6D" w:rsidP="00F24EDF">
            <w:pPr>
              <w:pStyle w:val="Romannumerallist"/>
              <w:numPr>
                <w:ilvl w:val="0"/>
                <w:numId w:val="0"/>
              </w:numPr>
            </w:pPr>
            <w:r>
              <w:t xml:space="preserve">During </w:t>
            </w:r>
            <w:r w:rsidR="005D4960">
              <w:t>Issue Specific Hearing</w:t>
            </w:r>
            <w:r w:rsidR="004C5281">
              <w:t xml:space="preserve"> 2</w:t>
            </w:r>
            <w:r w:rsidR="005D4960">
              <w:t xml:space="preserve">, </w:t>
            </w:r>
            <w:r w:rsidR="00311275">
              <w:t>the ExA</w:t>
            </w:r>
            <w:r w:rsidR="005D4960">
              <w:t xml:space="preserve"> asked the Applicant about completing the </w:t>
            </w:r>
            <w:r w:rsidR="00904E05">
              <w:t>surveys of Great Crested Newts</w:t>
            </w:r>
            <w:r w:rsidR="00D61DBB">
              <w:t>, which had been curtailed due to COVID-</w:t>
            </w:r>
            <w:r w:rsidR="00ED5447">
              <w:t>19</w:t>
            </w:r>
            <w:r w:rsidR="00904E05">
              <w:t xml:space="preserve">. </w:t>
            </w:r>
            <w:r w:rsidR="00770A26">
              <w:t xml:space="preserve">The response </w:t>
            </w:r>
            <w:r w:rsidR="00D35611">
              <w:t xml:space="preserve">[REP4-051] </w:t>
            </w:r>
            <w:r w:rsidR="00770A26">
              <w:t>was</w:t>
            </w:r>
            <w:r w:rsidR="00904E05">
              <w:t xml:space="preserve"> that the survey window had </w:t>
            </w:r>
            <w:r w:rsidR="005316B1">
              <w:t xml:space="preserve">now </w:t>
            </w:r>
            <w:r w:rsidR="00904E05">
              <w:t>passed and that there were no further opportunities to survey this species within the remaining examination period</w:t>
            </w:r>
            <w:r w:rsidR="00ED5447">
              <w:t xml:space="preserve">. However, </w:t>
            </w:r>
            <w:r w:rsidR="002D5843">
              <w:t>Requirement 7 of the d</w:t>
            </w:r>
            <w:r w:rsidR="00B13CA3">
              <w:t xml:space="preserve">DCO </w:t>
            </w:r>
            <w:r w:rsidR="002D5843">
              <w:t xml:space="preserve">requires </w:t>
            </w:r>
            <w:r w:rsidR="0094100E">
              <w:t xml:space="preserve">pre-construction </w:t>
            </w:r>
            <w:r w:rsidR="00406445">
              <w:t xml:space="preserve">protected species </w:t>
            </w:r>
            <w:r w:rsidR="0094100E">
              <w:t>surveys</w:t>
            </w:r>
            <w:r w:rsidR="00ED5447">
              <w:t xml:space="preserve"> and the Applicant </w:t>
            </w:r>
            <w:r w:rsidR="00C527E9">
              <w:t xml:space="preserve">confirmed the surveys would be completed </w:t>
            </w:r>
            <w:r w:rsidR="0099441B">
              <w:t>at this time</w:t>
            </w:r>
            <w:r w:rsidR="00EC75D4">
              <w:t xml:space="preserve"> and any necessary licences subsequently applied for</w:t>
            </w:r>
            <w:r w:rsidR="0099441B">
              <w:t xml:space="preserve">. </w:t>
            </w:r>
            <w:r w:rsidR="005765EA">
              <w:t>Is NE content with this approach</w:t>
            </w:r>
            <w:r w:rsidR="00717218">
              <w:t xml:space="preserve"> given the circumstances</w:t>
            </w:r>
            <w:r w:rsidR="005765EA">
              <w:t>?</w:t>
            </w:r>
          </w:p>
        </w:tc>
      </w:tr>
      <w:tr w:rsidR="005D0844" w:rsidRPr="008C59AE" w14:paraId="73D8EDC4" w14:textId="77777777" w:rsidTr="00A81C06">
        <w:tc>
          <w:tcPr>
            <w:tcW w:w="15126" w:type="dxa"/>
            <w:gridSpan w:val="3"/>
            <w:shd w:val="clear" w:color="auto" w:fill="8DB3E2" w:themeFill="text2" w:themeFillTint="66"/>
          </w:tcPr>
          <w:p w14:paraId="2018D610" w14:textId="755AFD06" w:rsidR="005D0844" w:rsidRPr="00112E51" w:rsidRDefault="005D0844" w:rsidP="00112E51">
            <w:pPr>
              <w:pStyle w:val="Heading1"/>
            </w:pPr>
            <w:bookmarkStart w:id="4" w:name="_Toc83716016"/>
            <w:r w:rsidRPr="00FD709F">
              <w:rPr>
                <w:rFonts w:ascii="Verdana" w:hAnsi="Verdana"/>
              </w:rPr>
              <w:t>Climate Change</w:t>
            </w:r>
            <w:bookmarkEnd w:id="4"/>
          </w:p>
        </w:tc>
      </w:tr>
      <w:tr w:rsidR="005D0844" w:rsidRPr="008C59AE" w14:paraId="7D811306" w14:textId="77777777" w:rsidTr="00344EDF">
        <w:tc>
          <w:tcPr>
            <w:tcW w:w="1206" w:type="dxa"/>
            <w:shd w:val="clear" w:color="auto" w:fill="auto"/>
          </w:tcPr>
          <w:p w14:paraId="3F7C1A3A" w14:textId="21F06B91" w:rsidR="005D0844" w:rsidRDefault="005D0844" w:rsidP="00FC2393">
            <w:pPr>
              <w:pStyle w:val="Heading3"/>
              <w:numPr>
                <w:ilvl w:val="0"/>
                <w:numId w:val="0"/>
              </w:numPr>
            </w:pPr>
          </w:p>
        </w:tc>
        <w:tc>
          <w:tcPr>
            <w:tcW w:w="2191" w:type="dxa"/>
            <w:shd w:val="clear" w:color="auto" w:fill="auto"/>
          </w:tcPr>
          <w:p w14:paraId="1706EAB4" w14:textId="1F5B4B81" w:rsidR="005D0844" w:rsidRDefault="005D0844" w:rsidP="005D0844"/>
        </w:tc>
        <w:tc>
          <w:tcPr>
            <w:tcW w:w="11729" w:type="dxa"/>
            <w:shd w:val="clear" w:color="auto" w:fill="auto"/>
          </w:tcPr>
          <w:p w14:paraId="2509A163" w14:textId="6DB59F36" w:rsidR="005D0844" w:rsidRPr="00AF33B1" w:rsidRDefault="005765EA" w:rsidP="005F2EFA">
            <w:pPr>
              <w:pStyle w:val="Romannumerallist"/>
              <w:numPr>
                <w:ilvl w:val="0"/>
                <w:numId w:val="0"/>
              </w:numPr>
              <w:rPr>
                <w:highlight w:val="yellow"/>
              </w:rPr>
            </w:pPr>
            <w:r>
              <w:t xml:space="preserve">There are no further questions regarding </w:t>
            </w:r>
            <w:r w:rsidR="00291C7C">
              <w:t>climate change</w:t>
            </w:r>
            <w:r>
              <w:t xml:space="preserve"> at this stage.     </w:t>
            </w:r>
            <w:r w:rsidRPr="00601FB2">
              <w:t xml:space="preserve">  </w:t>
            </w:r>
          </w:p>
        </w:tc>
      </w:tr>
      <w:tr w:rsidR="005D0844" w:rsidRPr="008C59AE" w14:paraId="53C58E18" w14:textId="77777777" w:rsidTr="00A81C06">
        <w:tc>
          <w:tcPr>
            <w:tcW w:w="15126" w:type="dxa"/>
            <w:gridSpan w:val="3"/>
            <w:shd w:val="clear" w:color="auto" w:fill="8DB3E2" w:themeFill="text2" w:themeFillTint="66"/>
          </w:tcPr>
          <w:p w14:paraId="53C58E17" w14:textId="7CD7DAA3" w:rsidR="005D0844" w:rsidRPr="00112E51" w:rsidRDefault="005D0844" w:rsidP="00112E51">
            <w:pPr>
              <w:pStyle w:val="Heading1"/>
            </w:pPr>
            <w:bookmarkStart w:id="5" w:name="_Toc83716017"/>
            <w:r w:rsidRPr="00FD709F">
              <w:rPr>
                <w:rFonts w:ascii="Verdana" w:hAnsi="Verdana"/>
              </w:rPr>
              <w:t>Compulsory Acquisition, Temporary Possession (and other land or rights considerations)</w:t>
            </w:r>
            <w:bookmarkEnd w:id="5"/>
          </w:p>
        </w:tc>
      </w:tr>
      <w:tr w:rsidR="00677C5D" w:rsidRPr="008C59AE" w14:paraId="618533EB" w14:textId="77777777" w:rsidTr="008269BB">
        <w:tc>
          <w:tcPr>
            <w:tcW w:w="1206" w:type="dxa"/>
            <w:shd w:val="clear" w:color="auto" w:fill="auto"/>
          </w:tcPr>
          <w:p w14:paraId="472D7E4A" w14:textId="333740E4" w:rsidR="00677C5D" w:rsidRDefault="00677C5D" w:rsidP="00C551EC">
            <w:pPr>
              <w:pStyle w:val="Heading3"/>
              <w:numPr>
                <w:ilvl w:val="0"/>
                <w:numId w:val="0"/>
              </w:numPr>
            </w:pPr>
            <w:r>
              <w:t>2.5.1</w:t>
            </w:r>
          </w:p>
        </w:tc>
        <w:tc>
          <w:tcPr>
            <w:tcW w:w="2191" w:type="dxa"/>
            <w:shd w:val="clear" w:color="auto" w:fill="auto"/>
          </w:tcPr>
          <w:p w14:paraId="3752ADF5" w14:textId="6F179ECF" w:rsidR="00677C5D" w:rsidRPr="008C59AE" w:rsidRDefault="00677C5D" w:rsidP="005D0844">
            <w:r>
              <w:t>The Applicant</w:t>
            </w:r>
          </w:p>
        </w:tc>
        <w:tc>
          <w:tcPr>
            <w:tcW w:w="11729" w:type="dxa"/>
            <w:shd w:val="clear" w:color="auto" w:fill="auto"/>
          </w:tcPr>
          <w:p w14:paraId="79E85802" w14:textId="0A83E7D0" w:rsidR="00677C5D" w:rsidRDefault="00F52E89" w:rsidP="005D0844">
            <w:pPr>
              <w:pStyle w:val="Romannumerallist"/>
              <w:numPr>
                <w:ilvl w:val="0"/>
                <w:numId w:val="0"/>
              </w:numPr>
            </w:pPr>
            <w:r>
              <w:t>Please provide an updated</w:t>
            </w:r>
            <w:r w:rsidR="00691BF3">
              <w:t>:</w:t>
            </w:r>
            <w:r>
              <w:t xml:space="preserve"> a) Compulsory </w:t>
            </w:r>
            <w:r w:rsidR="00691BF3">
              <w:t>Acquisition</w:t>
            </w:r>
            <w:r>
              <w:t xml:space="preserve"> Schedule; </w:t>
            </w:r>
            <w:r w:rsidR="00691BF3">
              <w:t xml:space="preserve">and </w:t>
            </w:r>
            <w:r>
              <w:t xml:space="preserve">b) </w:t>
            </w:r>
            <w:r w:rsidR="007F1322">
              <w:t>Statutory Undertakers Progress Schedule</w:t>
            </w:r>
            <w:r w:rsidR="00691BF3">
              <w:t>.</w:t>
            </w:r>
            <w:r w:rsidR="007F1322">
              <w:t xml:space="preserve"> </w:t>
            </w:r>
          </w:p>
        </w:tc>
      </w:tr>
      <w:tr w:rsidR="005D0844" w:rsidRPr="008C59AE" w14:paraId="53C58E1E" w14:textId="77777777" w:rsidTr="008269BB">
        <w:tc>
          <w:tcPr>
            <w:tcW w:w="1206" w:type="dxa"/>
            <w:shd w:val="clear" w:color="auto" w:fill="auto"/>
          </w:tcPr>
          <w:p w14:paraId="53C58E19" w14:textId="34D6386B" w:rsidR="005D0844" w:rsidRPr="00112E51" w:rsidRDefault="00B8673C" w:rsidP="00C551EC">
            <w:pPr>
              <w:pStyle w:val="Heading3"/>
              <w:numPr>
                <w:ilvl w:val="0"/>
                <w:numId w:val="0"/>
              </w:numPr>
            </w:pPr>
            <w:r>
              <w:t>2</w:t>
            </w:r>
            <w:r w:rsidR="005D0844">
              <w:t>.5.</w:t>
            </w:r>
            <w:r w:rsidR="00677C5D">
              <w:t>2</w:t>
            </w:r>
          </w:p>
        </w:tc>
        <w:tc>
          <w:tcPr>
            <w:tcW w:w="2191" w:type="dxa"/>
            <w:shd w:val="clear" w:color="auto" w:fill="auto"/>
          </w:tcPr>
          <w:p w14:paraId="53C58E1A" w14:textId="399A6CDD" w:rsidR="005D0844" w:rsidRPr="008C59AE" w:rsidRDefault="005D0844" w:rsidP="005D0844">
            <w:r w:rsidRPr="008C59AE">
              <w:t xml:space="preserve">The </w:t>
            </w:r>
            <w:r>
              <w:t>A</w:t>
            </w:r>
            <w:r w:rsidRPr="008C59AE">
              <w:t>pplicant</w:t>
            </w:r>
          </w:p>
        </w:tc>
        <w:tc>
          <w:tcPr>
            <w:tcW w:w="11729" w:type="dxa"/>
            <w:shd w:val="clear" w:color="auto" w:fill="auto"/>
          </w:tcPr>
          <w:p w14:paraId="53C58E1D" w14:textId="7AF6B1CA" w:rsidR="005D0844" w:rsidRPr="008C59AE" w:rsidRDefault="00677C5D" w:rsidP="005D0844">
            <w:pPr>
              <w:pStyle w:val="Romannumerallist"/>
              <w:numPr>
                <w:ilvl w:val="0"/>
                <w:numId w:val="0"/>
              </w:numPr>
            </w:pPr>
            <w:r>
              <w:t>P</w:t>
            </w:r>
            <w:r w:rsidR="00DF737E">
              <w:t xml:space="preserve">lease provide an update in respect of </w:t>
            </w:r>
            <w:r w:rsidR="00B8673C">
              <w:t xml:space="preserve">Crown Land </w:t>
            </w:r>
            <w:r w:rsidR="00DF737E">
              <w:t>negotiations</w:t>
            </w:r>
            <w:r w:rsidR="00B60465">
              <w:t xml:space="preserve">, </w:t>
            </w:r>
            <w:r w:rsidR="007C7F3E">
              <w:t>indicate when agreement is likely to be reached</w:t>
            </w:r>
            <w:r w:rsidR="00B60465">
              <w:t xml:space="preserve"> and set out any potential obstacles to reaching an agreement before the close of the Examination</w:t>
            </w:r>
            <w:r w:rsidR="00D748D0">
              <w:t>.</w:t>
            </w:r>
            <w:r w:rsidR="00DF737E">
              <w:t xml:space="preserve"> </w:t>
            </w:r>
          </w:p>
        </w:tc>
      </w:tr>
      <w:tr w:rsidR="009D4928" w:rsidRPr="008C59AE" w14:paraId="09790A13" w14:textId="77777777" w:rsidTr="008269BB">
        <w:tc>
          <w:tcPr>
            <w:tcW w:w="1206" w:type="dxa"/>
            <w:shd w:val="clear" w:color="auto" w:fill="auto"/>
          </w:tcPr>
          <w:p w14:paraId="38A70440" w14:textId="34C4B7AD" w:rsidR="009D4928" w:rsidRDefault="009D4928" w:rsidP="00C551EC">
            <w:pPr>
              <w:pStyle w:val="Heading3"/>
              <w:numPr>
                <w:ilvl w:val="0"/>
                <w:numId w:val="0"/>
              </w:numPr>
            </w:pPr>
            <w:r>
              <w:lastRenderedPageBreak/>
              <w:t>2.5.3</w:t>
            </w:r>
          </w:p>
        </w:tc>
        <w:tc>
          <w:tcPr>
            <w:tcW w:w="2191" w:type="dxa"/>
            <w:shd w:val="clear" w:color="auto" w:fill="auto"/>
          </w:tcPr>
          <w:p w14:paraId="7A5ACD1C" w14:textId="70777785" w:rsidR="009D4928" w:rsidRPr="008C59AE" w:rsidRDefault="00496AAE" w:rsidP="005D0844">
            <w:r>
              <w:t>The Applicant</w:t>
            </w:r>
          </w:p>
        </w:tc>
        <w:tc>
          <w:tcPr>
            <w:tcW w:w="11729" w:type="dxa"/>
            <w:shd w:val="clear" w:color="auto" w:fill="auto"/>
          </w:tcPr>
          <w:p w14:paraId="087B9E6A" w14:textId="3564824E" w:rsidR="009D4928" w:rsidRDefault="00122968" w:rsidP="005D0844">
            <w:pPr>
              <w:pStyle w:val="Romannumerallist"/>
              <w:numPr>
                <w:ilvl w:val="0"/>
                <w:numId w:val="0"/>
              </w:numPr>
            </w:pPr>
            <w:r>
              <w:t xml:space="preserve">At section 2.10 </w:t>
            </w:r>
            <w:r w:rsidR="00980481">
              <w:t xml:space="preserve">(page </w:t>
            </w:r>
            <w:r w:rsidR="008766BA">
              <w:t xml:space="preserve">31) </w:t>
            </w:r>
            <w:r>
              <w:t>of the Applicant’s Deadline 4 submission [</w:t>
            </w:r>
            <w:r w:rsidR="002E5942">
              <w:t xml:space="preserve">REP4-051], the Applicant states that </w:t>
            </w:r>
            <w:r w:rsidR="00674D94">
              <w:t xml:space="preserve">it is the physical factors that result from the new or altered road that form the basis of any potential claim under </w:t>
            </w:r>
            <w:r w:rsidR="00C5112F">
              <w:t xml:space="preserve">the </w:t>
            </w:r>
            <w:r w:rsidR="008843B6">
              <w:t>Land Compensation Act 1973</w:t>
            </w:r>
            <w:r w:rsidR="00674D94">
              <w:t>.</w:t>
            </w:r>
            <w:r w:rsidR="008843B6">
              <w:t xml:space="preserve"> On that basis, can the Applicant confirm that no </w:t>
            </w:r>
            <w:r w:rsidR="0007097B">
              <w:t xml:space="preserve">valid </w:t>
            </w:r>
            <w:r w:rsidR="008843B6">
              <w:t xml:space="preserve">claims could arise </w:t>
            </w:r>
            <w:r w:rsidR="001D2347">
              <w:t xml:space="preserve">as a result of an increase in </w:t>
            </w:r>
            <w:r w:rsidR="005332AC">
              <w:t xml:space="preserve">noise </w:t>
            </w:r>
            <w:r w:rsidR="001333AA">
              <w:t xml:space="preserve">for </w:t>
            </w:r>
            <w:r w:rsidR="00234CB9">
              <w:t xml:space="preserve">those </w:t>
            </w:r>
            <w:r w:rsidR="001333AA">
              <w:t xml:space="preserve">receptors </w:t>
            </w:r>
            <w:r w:rsidR="00234CB9">
              <w:t xml:space="preserve">along Yarmouth Road and the B1140 High Road </w:t>
            </w:r>
            <w:r w:rsidR="00907655">
              <w:t>from</w:t>
            </w:r>
            <w:r w:rsidR="005332AC">
              <w:t xml:space="preserve"> </w:t>
            </w:r>
            <w:r w:rsidR="00907655">
              <w:t xml:space="preserve">additional </w:t>
            </w:r>
            <w:r w:rsidR="001D2347">
              <w:t xml:space="preserve">traffic </w:t>
            </w:r>
            <w:r w:rsidR="00125EE9">
              <w:t>using these</w:t>
            </w:r>
            <w:r w:rsidR="005A4455">
              <w:t xml:space="preserve"> roads </w:t>
            </w:r>
            <w:r w:rsidR="004E2722">
              <w:t>(</w:t>
            </w:r>
            <w:r w:rsidR="00141AB0">
              <w:t>i.e.</w:t>
            </w:r>
            <w:r w:rsidR="004E2722">
              <w:t xml:space="preserve"> those </w:t>
            </w:r>
            <w:r w:rsidR="00DD6E25">
              <w:t xml:space="preserve">receptors </w:t>
            </w:r>
            <w:r w:rsidR="004E2722">
              <w:t xml:space="preserve">referred to in ES Chapter 11 </w:t>
            </w:r>
            <w:r w:rsidR="001A7329">
              <w:t>[</w:t>
            </w:r>
            <w:r w:rsidR="00EB2E58">
              <w:t xml:space="preserve">REP1-028] </w:t>
            </w:r>
            <w:r w:rsidR="004E2722">
              <w:t xml:space="preserve">paragraph </w:t>
            </w:r>
            <w:r w:rsidR="001A7329">
              <w:t>11.12.10)</w:t>
            </w:r>
            <w:r w:rsidR="00DF7CAB">
              <w:t>?</w:t>
            </w:r>
          </w:p>
        </w:tc>
      </w:tr>
      <w:tr w:rsidR="005D0844" w:rsidRPr="008C59AE" w14:paraId="3CF81E17" w14:textId="77777777" w:rsidTr="00A87730">
        <w:tc>
          <w:tcPr>
            <w:tcW w:w="15126" w:type="dxa"/>
            <w:gridSpan w:val="3"/>
            <w:shd w:val="clear" w:color="auto" w:fill="8DB3E2" w:themeFill="text2" w:themeFillTint="66"/>
          </w:tcPr>
          <w:p w14:paraId="04BC0AD4" w14:textId="7AC45A9C" w:rsidR="005D0844" w:rsidRPr="00FD709F" w:rsidRDefault="005D0844" w:rsidP="00A87730">
            <w:pPr>
              <w:pStyle w:val="Heading1"/>
              <w:rPr>
                <w:rFonts w:ascii="Verdana" w:hAnsi="Verdana"/>
              </w:rPr>
            </w:pPr>
            <w:bookmarkStart w:id="6" w:name="_Toc83716018"/>
            <w:r w:rsidRPr="00FD709F">
              <w:rPr>
                <w:rFonts w:ascii="Verdana" w:hAnsi="Verdana"/>
              </w:rPr>
              <w:t>Cultural Heritage</w:t>
            </w:r>
            <w:bookmarkEnd w:id="6"/>
          </w:p>
        </w:tc>
      </w:tr>
      <w:tr w:rsidR="005D0844" w:rsidRPr="008C59AE" w14:paraId="33D2BEDB" w14:textId="77777777" w:rsidTr="008269BB">
        <w:tc>
          <w:tcPr>
            <w:tcW w:w="1206" w:type="dxa"/>
            <w:shd w:val="clear" w:color="auto" w:fill="auto"/>
          </w:tcPr>
          <w:p w14:paraId="0FB007CF" w14:textId="64725E0D" w:rsidR="005D0844" w:rsidRDefault="00B8673C" w:rsidP="00C551EC">
            <w:pPr>
              <w:pStyle w:val="Heading3"/>
              <w:numPr>
                <w:ilvl w:val="0"/>
                <w:numId w:val="0"/>
              </w:numPr>
            </w:pPr>
            <w:r>
              <w:t>2</w:t>
            </w:r>
            <w:r w:rsidR="005D0844">
              <w:t>.6.1</w:t>
            </w:r>
          </w:p>
        </w:tc>
        <w:tc>
          <w:tcPr>
            <w:tcW w:w="2191" w:type="dxa"/>
            <w:shd w:val="clear" w:color="auto" w:fill="auto"/>
          </w:tcPr>
          <w:p w14:paraId="2F51B5B5" w14:textId="57980499" w:rsidR="00AC707C" w:rsidRDefault="007B0E66" w:rsidP="00151DEA">
            <w:pPr>
              <w:pStyle w:val="Romannumerallist"/>
              <w:numPr>
                <w:ilvl w:val="0"/>
                <w:numId w:val="0"/>
              </w:numPr>
            </w:pPr>
            <w:r>
              <w:t>BDC</w:t>
            </w:r>
          </w:p>
          <w:p w14:paraId="6F28373C" w14:textId="1AD0CEBE" w:rsidR="005D0844" w:rsidRPr="008C59AE" w:rsidRDefault="005D0844" w:rsidP="00151DEA">
            <w:pPr>
              <w:pStyle w:val="Romannumerallist"/>
              <w:numPr>
                <w:ilvl w:val="0"/>
                <w:numId w:val="0"/>
              </w:numPr>
            </w:pPr>
          </w:p>
        </w:tc>
        <w:tc>
          <w:tcPr>
            <w:tcW w:w="11729" w:type="dxa"/>
            <w:shd w:val="clear" w:color="auto" w:fill="auto"/>
          </w:tcPr>
          <w:p w14:paraId="74DBEAFC" w14:textId="1284DD06" w:rsidR="005D0844" w:rsidRPr="008C59AE" w:rsidRDefault="001C5005" w:rsidP="00F24EDF">
            <w:pPr>
              <w:pStyle w:val="Romannumerallist"/>
              <w:numPr>
                <w:ilvl w:val="0"/>
                <w:numId w:val="0"/>
              </w:numPr>
            </w:pPr>
            <w:r>
              <w:t>P</w:t>
            </w:r>
            <w:r w:rsidR="00035205">
              <w:t xml:space="preserve">lease </w:t>
            </w:r>
            <w:r w:rsidR="006150D6">
              <w:t xml:space="preserve">comment on </w:t>
            </w:r>
            <w:r w:rsidR="00727AC8">
              <w:t xml:space="preserve">/ confirm </w:t>
            </w:r>
            <w:r w:rsidR="006150D6">
              <w:t>the Applicant’s written response</w:t>
            </w:r>
            <w:r w:rsidR="00D5225C">
              <w:t xml:space="preserve"> (</w:t>
            </w:r>
            <w:r w:rsidR="008833C6">
              <w:t xml:space="preserve">in the last column of the table </w:t>
            </w:r>
            <w:r w:rsidR="00AF2C4D">
              <w:t xml:space="preserve">in </w:t>
            </w:r>
            <w:r w:rsidR="001F5C3B">
              <w:t xml:space="preserve">[REP4-051] </w:t>
            </w:r>
            <w:r w:rsidR="008833C6">
              <w:t>relating to Re</w:t>
            </w:r>
            <w:r w:rsidR="00EB57B6">
              <w:t>f 5.5</w:t>
            </w:r>
            <w:r w:rsidR="00C90780">
              <w:t xml:space="preserve"> on</w:t>
            </w:r>
            <w:r w:rsidR="00EB57B6">
              <w:t xml:space="preserve"> page 65</w:t>
            </w:r>
            <w:r w:rsidR="00C90780">
              <w:t>)</w:t>
            </w:r>
            <w:r w:rsidR="005A261B">
              <w:t xml:space="preserve"> in respect of </w:t>
            </w:r>
            <w:r w:rsidR="00F30EA4">
              <w:t>effects on the Church of St Andrew</w:t>
            </w:r>
            <w:r w:rsidR="00F2491A">
              <w:t xml:space="preserve"> G</w:t>
            </w:r>
            <w:r w:rsidR="008C6FB1">
              <w:t xml:space="preserve">rade </w:t>
            </w:r>
            <w:r w:rsidR="00F2491A">
              <w:t>I listed building</w:t>
            </w:r>
            <w:r w:rsidR="000E7253">
              <w:t>?</w:t>
            </w:r>
            <w:r w:rsidR="00D5225C">
              <w:t xml:space="preserve"> </w:t>
            </w:r>
          </w:p>
        </w:tc>
      </w:tr>
      <w:tr w:rsidR="005D0844" w:rsidRPr="008C59AE" w14:paraId="06D1CEE3" w14:textId="77777777" w:rsidTr="00A87730">
        <w:tc>
          <w:tcPr>
            <w:tcW w:w="15126" w:type="dxa"/>
            <w:gridSpan w:val="3"/>
            <w:shd w:val="clear" w:color="auto" w:fill="8DB3E2" w:themeFill="text2" w:themeFillTint="66"/>
          </w:tcPr>
          <w:p w14:paraId="10AAE2F7" w14:textId="5396E971" w:rsidR="005D0844" w:rsidRPr="00FD709F" w:rsidRDefault="005D0844" w:rsidP="00A87730">
            <w:pPr>
              <w:pStyle w:val="Heading1"/>
              <w:rPr>
                <w:rFonts w:ascii="Verdana" w:hAnsi="Verdana"/>
              </w:rPr>
            </w:pPr>
            <w:bookmarkStart w:id="7" w:name="_Toc83716019"/>
            <w:r w:rsidRPr="00FD709F">
              <w:rPr>
                <w:rFonts w:ascii="Verdana" w:hAnsi="Verdana"/>
              </w:rPr>
              <w:t>Cumulative Effects</w:t>
            </w:r>
            <w:bookmarkEnd w:id="7"/>
            <w:r w:rsidRPr="00FD709F">
              <w:rPr>
                <w:rFonts w:ascii="Verdana" w:hAnsi="Verdana"/>
              </w:rPr>
              <w:t xml:space="preserve"> </w:t>
            </w:r>
          </w:p>
        </w:tc>
      </w:tr>
      <w:tr w:rsidR="005D0844" w:rsidRPr="008C59AE" w14:paraId="589B0252" w14:textId="77777777" w:rsidTr="00344EDF">
        <w:tc>
          <w:tcPr>
            <w:tcW w:w="1206" w:type="dxa"/>
            <w:shd w:val="clear" w:color="auto" w:fill="auto"/>
          </w:tcPr>
          <w:p w14:paraId="4E23355C" w14:textId="0F7C907E" w:rsidR="005D0844" w:rsidRDefault="005D0844" w:rsidP="00216873">
            <w:pPr>
              <w:pStyle w:val="Heading3"/>
              <w:numPr>
                <w:ilvl w:val="0"/>
                <w:numId w:val="0"/>
              </w:numPr>
            </w:pPr>
          </w:p>
        </w:tc>
        <w:tc>
          <w:tcPr>
            <w:tcW w:w="2191" w:type="dxa"/>
            <w:shd w:val="clear" w:color="auto" w:fill="auto"/>
          </w:tcPr>
          <w:p w14:paraId="37C2DD85" w14:textId="3876B861" w:rsidR="005D0844" w:rsidRDefault="005D0844" w:rsidP="00B23281">
            <w:pPr>
              <w:pStyle w:val="Romannumerallist"/>
              <w:numPr>
                <w:ilvl w:val="0"/>
                <w:numId w:val="0"/>
              </w:numPr>
            </w:pPr>
            <w:r>
              <w:t xml:space="preserve"> </w:t>
            </w:r>
          </w:p>
        </w:tc>
        <w:tc>
          <w:tcPr>
            <w:tcW w:w="11729" w:type="dxa"/>
            <w:shd w:val="clear" w:color="auto" w:fill="auto"/>
          </w:tcPr>
          <w:p w14:paraId="49B8FBA7" w14:textId="0BA85459" w:rsidR="005D0844" w:rsidRDefault="007B7098" w:rsidP="00F24EDF">
            <w:pPr>
              <w:pStyle w:val="Romannumerallist"/>
              <w:numPr>
                <w:ilvl w:val="0"/>
                <w:numId w:val="0"/>
              </w:numPr>
            </w:pPr>
            <w:r>
              <w:t xml:space="preserve">There are no further questions regarding </w:t>
            </w:r>
            <w:r w:rsidR="00291C7C">
              <w:t>cumulative effects</w:t>
            </w:r>
            <w:r>
              <w:t xml:space="preserve"> at this stage.</w:t>
            </w:r>
          </w:p>
        </w:tc>
      </w:tr>
      <w:tr w:rsidR="005D0844" w:rsidRPr="008C59AE" w14:paraId="6A757778" w14:textId="77777777" w:rsidTr="00A87730">
        <w:tc>
          <w:tcPr>
            <w:tcW w:w="15126" w:type="dxa"/>
            <w:gridSpan w:val="3"/>
            <w:shd w:val="clear" w:color="auto" w:fill="8DB3E2" w:themeFill="text2" w:themeFillTint="66"/>
          </w:tcPr>
          <w:p w14:paraId="16483066" w14:textId="084FEB93" w:rsidR="005D0844" w:rsidRPr="00112E51" w:rsidRDefault="005D0844" w:rsidP="00216873">
            <w:pPr>
              <w:pStyle w:val="Heading1"/>
            </w:pPr>
            <w:bookmarkStart w:id="8" w:name="_Toc83716020"/>
            <w:r w:rsidRPr="00FD709F">
              <w:rPr>
                <w:rFonts w:ascii="Verdana" w:hAnsi="Verdana"/>
              </w:rPr>
              <w:t>Draft Development Consent Order (dDCO)</w:t>
            </w:r>
            <w:bookmarkEnd w:id="8"/>
          </w:p>
        </w:tc>
      </w:tr>
      <w:tr w:rsidR="005D0844" w:rsidRPr="008C59AE" w14:paraId="5A94559A" w14:textId="77777777" w:rsidTr="0019160A">
        <w:tc>
          <w:tcPr>
            <w:tcW w:w="15126" w:type="dxa"/>
            <w:gridSpan w:val="3"/>
            <w:shd w:val="clear" w:color="auto" w:fill="auto"/>
          </w:tcPr>
          <w:p w14:paraId="1CEA10D4" w14:textId="5EA74343" w:rsidR="005D0844" w:rsidRPr="00CF2AA9" w:rsidRDefault="005D0844" w:rsidP="005D0844">
            <w:pPr>
              <w:pStyle w:val="ListBullet"/>
              <w:numPr>
                <w:ilvl w:val="0"/>
                <w:numId w:val="0"/>
              </w:numPr>
              <w:rPr>
                <w:b/>
                <w:bCs/>
              </w:rPr>
            </w:pPr>
            <w:r w:rsidRPr="00FD709F">
              <w:rPr>
                <w:rFonts w:ascii="Verdana" w:hAnsi="Verdana"/>
                <w:b/>
                <w:bCs/>
              </w:rPr>
              <w:t>Questions / comments relating to Articles (Art):</w:t>
            </w:r>
          </w:p>
        </w:tc>
      </w:tr>
      <w:tr w:rsidR="00AE7955" w:rsidRPr="008C59AE" w14:paraId="5A28C840" w14:textId="77777777" w:rsidTr="00AC322D">
        <w:tc>
          <w:tcPr>
            <w:tcW w:w="1206" w:type="dxa"/>
            <w:tcBorders>
              <w:top w:val="single" w:sz="4" w:space="0" w:color="auto"/>
              <w:left w:val="single" w:sz="4" w:space="0" w:color="auto"/>
              <w:bottom w:val="single" w:sz="4" w:space="0" w:color="auto"/>
              <w:right w:val="single" w:sz="4" w:space="0" w:color="auto"/>
            </w:tcBorders>
            <w:shd w:val="clear" w:color="auto" w:fill="auto"/>
          </w:tcPr>
          <w:p w14:paraId="4EAE0BBC" w14:textId="1C90E8AC" w:rsidR="00AE7955" w:rsidRDefault="0093420A" w:rsidP="00AE7955">
            <w:pPr>
              <w:pStyle w:val="Heading3"/>
              <w:numPr>
                <w:ilvl w:val="0"/>
                <w:numId w:val="0"/>
              </w:numPr>
            </w:pPr>
            <w:r>
              <w:t>2</w:t>
            </w:r>
            <w:r w:rsidR="00AE7955">
              <w:t>.8.1</w:t>
            </w:r>
          </w:p>
        </w:tc>
        <w:tc>
          <w:tcPr>
            <w:tcW w:w="2191" w:type="dxa"/>
            <w:tcBorders>
              <w:top w:val="single" w:sz="4" w:space="0" w:color="auto"/>
              <w:left w:val="single" w:sz="4" w:space="0" w:color="auto"/>
              <w:bottom w:val="single" w:sz="4" w:space="0" w:color="auto"/>
              <w:right w:val="single" w:sz="4" w:space="0" w:color="auto"/>
            </w:tcBorders>
            <w:shd w:val="clear" w:color="auto" w:fill="auto"/>
          </w:tcPr>
          <w:p w14:paraId="06050ECE" w14:textId="05981770" w:rsidR="00AE7955" w:rsidRDefault="00AE7955" w:rsidP="00AE7955">
            <w:r>
              <w:t>The Applicant</w:t>
            </w:r>
          </w:p>
        </w:tc>
        <w:tc>
          <w:tcPr>
            <w:tcW w:w="11729" w:type="dxa"/>
            <w:tcBorders>
              <w:top w:val="single" w:sz="4" w:space="0" w:color="auto"/>
              <w:left w:val="single" w:sz="4" w:space="0" w:color="auto"/>
              <w:bottom w:val="single" w:sz="4" w:space="0" w:color="auto"/>
              <w:right w:val="single" w:sz="4" w:space="0" w:color="auto"/>
            </w:tcBorders>
            <w:shd w:val="clear" w:color="auto" w:fill="auto"/>
          </w:tcPr>
          <w:p w14:paraId="0B15B0B5" w14:textId="50F01F93" w:rsidR="00AE7955" w:rsidRDefault="00AE7955" w:rsidP="00AE7955">
            <w:pPr>
              <w:pStyle w:val="Romannumerallist"/>
              <w:numPr>
                <w:ilvl w:val="0"/>
                <w:numId w:val="0"/>
              </w:numPr>
            </w:pPr>
            <w:r>
              <w:t xml:space="preserve">There are no further questions regarding </w:t>
            </w:r>
            <w:r w:rsidR="00B76493">
              <w:t xml:space="preserve">Articles </w:t>
            </w:r>
            <w:r>
              <w:t xml:space="preserve">at this stage.     </w:t>
            </w:r>
            <w:r w:rsidRPr="00601FB2">
              <w:t xml:space="preserve">  </w:t>
            </w:r>
          </w:p>
        </w:tc>
      </w:tr>
      <w:tr w:rsidR="00AE7955" w:rsidRPr="008C59AE" w14:paraId="41CC3083" w14:textId="77777777" w:rsidTr="0019160A">
        <w:tc>
          <w:tcPr>
            <w:tcW w:w="15126" w:type="dxa"/>
            <w:gridSpan w:val="3"/>
            <w:shd w:val="clear" w:color="auto" w:fill="auto"/>
          </w:tcPr>
          <w:p w14:paraId="478B3063" w14:textId="3CC2CE27" w:rsidR="00AE7955" w:rsidRPr="00A66F71" w:rsidRDefault="00AE7955" w:rsidP="00AE7955">
            <w:pPr>
              <w:rPr>
                <w:b/>
                <w:bCs/>
              </w:rPr>
            </w:pPr>
            <w:r w:rsidRPr="00F439B2">
              <w:rPr>
                <w:b/>
                <w:bCs/>
              </w:rPr>
              <w:t>Questions / comments relating to Requirements</w:t>
            </w:r>
            <w:r>
              <w:rPr>
                <w:b/>
                <w:bCs/>
              </w:rPr>
              <w:t xml:space="preserve"> (R):</w:t>
            </w:r>
          </w:p>
        </w:tc>
      </w:tr>
      <w:tr w:rsidR="00AE7955" w14:paraId="1611E02B" w14:textId="77777777" w:rsidTr="0019160A">
        <w:tc>
          <w:tcPr>
            <w:tcW w:w="1206" w:type="dxa"/>
            <w:shd w:val="clear" w:color="auto" w:fill="auto"/>
          </w:tcPr>
          <w:p w14:paraId="39C857A1" w14:textId="311B55ED" w:rsidR="00AE7955" w:rsidRDefault="0093420A" w:rsidP="00AE7955">
            <w:pPr>
              <w:pStyle w:val="Heading3"/>
              <w:numPr>
                <w:ilvl w:val="0"/>
                <w:numId w:val="0"/>
              </w:numPr>
            </w:pPr>
            <w:r>
              <w:t>2</w:t>
            </w:r>
            <w:r w:rsidR="00AE7955" w:rsidRPr="00CD2C26">
              <w:t>.8.</w:t>
            </w:r>
            <w:r w:rsidR="00AE7955">
              <w:t>2</w:t>
            </w:r>
          </w:p>
        </w:tc>
        <w:tc>
          <w:tcPr>
            <w:tcW w:w="2191" w:type="dxa"/>
            <w:shd w:val="clear" w:color="auto" w:fill="auto"/>
          </w:tcPr>
          <w:p w14:paraId="55D68764" w14:textId="5AEDEFCA" w:rsidR="00AE7955" w:rsidRDefault="00AE7955" w:rsidP="00AE7955">
            <w:r>
              <w:t xml:space="preserve">BDC </w:t>
            </w:r>
          </w:p>
        </w:tc>
        <w:tc>
          <w:tcPr>
            <w:tcW w:w="11729" w:type="dxa"/>
            <w:shd w:val="clear" w:color="auto" w:fill="auto"/>
          </w:tcPr>
          <w:p w14:paraId="2214E13F" w14:textId="65EB9442" w:rsidR="00AE7955" w:rsidRDefault="00AE7955" w:rsidP="00AE7955">
            <w:pPr>
              <w:pStyle w:val="Romannumerallist"/>
              <w:numPr>
                <w:ilvl w:val="0"/>
                <w:numId w:val="0"/>
              </w:numPr>
            </w:pPr>
            <w:r>
              <w:t xml:space="preserve">R3: In its Deadline 4 submission [REP4-054], BDC states that the General Arrangement Plans do not include details of structures and would thus be insufficient for the purposes of R3 relating to design. However, and notwithstanding that R3 does not specify the General Arrangement Plans (as discussed in </w:t>
            </w:r>
            <w:r w:rsidR="001B4259">
              <w:t xml:space="preserve">the </w:t>
            </w:r>
            <w:r w:rsidR="00223C44">
              <w:t xml:space="preserve">Issue Specific </w:t>
            </w:r>
            <w:r>
              <w:t>Hearing</w:t>
            </w:r>
            <w:r w:rsidR="001B4259">
              <w:t>s</w:t>
            </w:r>
            <w:r>
              <w:t>), the General Arrangement Plans did</w:t>
            </w:r>
            <w:r w:rsidR="00253A2B">
              <w:t xml:space="preserve"> at the time</w:t>
            </w:r>
            <w:r>
              <w:t xml:space="preserve">, on the last two pages, show details of structures. These last two pages were </w:t>
            </w:r>
            <w:r w:rsidR="00253A2B">
              <w:t xml:space="preserve">subsequently </w:t>
            </w:r>
            <w:r>
              <w:t xml:space="preserve">moved to the </w:t>
            </w:r>
            <w:r w:rsidR="00E923B5">
              <w:t xml:space="preserve">last two pages of the </w:t>
            </w:r>
            <w:r>
              <w:t xml:space="preserve">Engineering Drawings and Sections plans at Deadline 4 [REP4-005]. Can BDC please review these plans and comment on them in terms of their adequacy for the purposes of R3? </w:t>
            </w:r>
          </w:p>
        </w:tc>
      </w:tr>
      <w:tr w:rsidR="00AE7955" w14:paraId="42B8C980" w14:textId="77777777" w:rsidTr="0019160A">
        <w:tc>
          <w:tcPr>
            <w:tcW w:w="1206" w:type="dxa"/>
            <w:shd w:val="clear" w:color="auto" w:fill="auto"/>
          </w:tcPr>
          <w:p w14:paraId="1DBCB786" w14:textId="4E99A7F3" w:rsidR="00AE7955" w:rsidRPr="00CD2C26" w:rsidRDefault="0093420A" w:rsidP="00AE7955">
            <w:pPr>
              <w:pStyle w:val="Heading3"/>
              <w:numPr>
                <w:ilvl w:val="0"/>
                <w:numId w:val="0"/>
              </w:numPr>
            </w:pPr>
            <w:r>
              <w:t>2</w:t>
            </w:r>
            <w:r w:rsidR="00AE7955">
              <w:t>.8.3</w:t>
            </w:r>
          </w:p>
        </w:tc>
        <w:tc>
          <w:tcPr>
            <w:tcW w:w="2191" w:type="dxa"/>
            <w:shd w:val="clear" w:color="auto" w:fill="auto"/>
          </w:tcPr>
          <w:p w14:paraId="6BD94E05" w14:textId="06641F04" w:rsidR="00AE7955" w:rsidRDefault="00AE7955" w:rsidP="00AE7955">
            <w:r>
              <w:t>The Applicant</w:t>
            </w:r>
          </w:p>
        </w:tc>
        <w:tc>
          <w:tcPr>
            <w:tcW w:w="11729" w:type="dxa"/>
            <w:shd w:val="clear" w:color="auto" w:fill="auto"/>
          </w:tcPr>
          <w:p w14:paraId="0A92F474" w14:textId="04698426" w:rsidR="00AE7955" w:rsidRDefault="00AE7955" w:rsidP="00AE7955">
            <w:pPr>
              <w:pStyle w:val="Romannumerallist"/>
              <w:numPr>
                <w:ilvl w:val="0"/>
                <w:numId w:val="0"/>
              </w:numPr>
            </w:pPr>
            <w:r>
              <w:t>R4(1), R4(4), R8(1) and R8(2) – please insert commas and remove unnecessary ‘and’ where appropriate.</w:t>
            </w:r>
          </w:p>
        </w:tc>
      </w:tr>
      <w:tr w:rsidR="00AE7955" w:rsidRPr="008C59AE" w14:paraId="3EB8E5EF" w14:textId="77777777" w:rsidTr="0019160A">
        <w:tc>
          <w:tcPr>
            <w:tcW w:w="15126" w:type="dxa"/>
            <w:gridSpan w:val="3"/>
            <w:shd w:val="clear" w:color="auto" w:fill="auto"/>
          </w:tcPr>
          <w:p w14:paraId="1062F0B4" w14:textId="483F61AA" w:rsidR="00AE7955" w:rsidRPr="00F439B2" w:rsidRDefault="00AE7955" w:rsidP="00AE7955">
            <w:pPr>
              <w:rPr>
                <w:b/>
                <w:bCs/>
              </w:rPr>
            </w:pPr>
            <w:r w:rsidRPr="00F439B2">
              <w:rPr>
                <w:b/>
                <w:bCs/>
              </w:rPr>
              <w:t>Questions / comments relating to Schedules</w:t>
            </w:r>
            <w:r>
              <w:rPr>
                <w:b/>
                <w:bCs/>
              </w:rPr>
              <w:t xml:space="preserve"> (</w:t>
            </w:r>
            <w:proofErr w:type="spellStart"/>
            <w:r>
              <w:rPr>
                <w:b/>
                <w:bCs/>
              </w:rPr>
              <w:t>Sch</w:t>
            </w:r>
            <w:proofErr w:type="spellEnd"/>
            <w:r>
              <w:rPr>
                <w:b/>
                <w:bCs/>
              </w:rPr>
              <w:t>)</w:t>
            </w:r>
          </w:p>
        </w:tc>
      </w:tr>
      <w:tr w:rsidR="00AE7955" w:rsidRPr="008C59AE" w14:paraId="1675B7E9" w14:textId="77777777" w:rsidTr="008269BB">
        <w:tc>
          <w:tcPr>
            <w:tcW w:w="1206" w:type="dxa"/>
            <w:shd w:val="clear" w:color="auto" w:fill="auto"/>
          </w:tcPr>
          <w:p w14:paraId="0815B3AA" w14:textId="0B013A6B" w:rsidR="00AE7955" w:rsidRDefault="0093420A" w:rsidP="00AE7955">
            <w:pPr>
              <w:pStyle w:val="Heading3"/>
              <w:numPr>
                <w:ilvl w:val="0"/>
                <w:numId w:val="0"/>
              </w:numPr>
            </w:pPr>
            <w:r>
              <w:t>2</w:t>
            </w:r>
            <w:r w:rsidR="00AE7955">
              <w:t>.8.</w:t>
            </w:r>
            <w:r w:rsidR="00B76493">
              <w:t>4</w:t>
            </w:r>
          </w:p>
        </w:tc>
        <w:tc>
          <w:tcPr>
            <w:tcW w:w="2191" w:type="dxa"/>
            <w:shd w:val="clear" w:color="auto" w:fill="auto"/>
          </w:tcPr>
          <w:p w14:paraId="439A35A8" w14:textId="1B99AEE3" w:rsidR="00AE7955" w:rsidRDefault="00AE7955" w:rsidP="00AE7955">
            <w:r>
              <w:t>The Applicant</w:t>
            </w:r>
          </w:p>
        </w:tc>
        <w:tc>
          <w:tcPr>
            <w:tcW w:w="11729" w:type="dxa"/>
            <w:shd w:val="clear" w:color="auto" w:fill="auto"/>
          </w:tcPr>
          <w:p w14:paraId="0E095104" w14:textId="48E6F644" w:rsidR="00AE7955" w:rsidRPr="001E2C4D" w:rsidRDefault="00AE7955" w:rsidP="00AE7955">
            <w:pPr>
              <w:pStyle w:val="Romannumerallist"/>
              <w:numPr>
                <w:ilvl w:val="0"/>
                <w:numId w:val="0"/>
              </w:numPr>
            </w:pPr>
            <w:proofErr w:type="spellStart"/>
            <w:r>
              <w:t>Sch</w:t>
            </w:r>
            <w:proofErr w:type="spellEnd"/>
            <w:r>
              <w:t xml:space="preserve"> 1: add a </w:t>
            </w:r>
            <w:proofErr w:type="spellStart"/>
            <w:r>
              <w:t>fullstop</w:t>
            </w:r>
            <w:proofErr w:type="spellEnd"/>
            <w:r>
              <w:t xml:space="preserve"> between ‘Work No’ and ‘26A’ to show ‘Work No. 26A’ instead of ‘Work No 26A’ as previously requested.</w:t>
            </w:r>
          </w:p>
        </w:tc>
      </w:tr>
      <w:tr w:rsidR="00AE7955" w:rsidRPr="008C59AE" w14:paraId="73C95410" w14:textId="77777777" w:rsidTr="008269BB">
        <w:tc>
          <w:tcPr>
            <w:tcW w:w="1206" w:type="dxa"/>
            <w:shd w:val="clear" w:color="auto" w:fill="auto"/>
          </w:tcPr>
          <w:p w14:paraId="62FA7039" w14:textId="0B93EE7D" w:rsidR="00AE7955" w:rsidRDefault="0093420A" w:rsidP="00AE7955">
            <w:pPr>
              <w:pStyle w:val="Heading3"/>
              <w:numPr>
                <w:ilvl w:val="0"/>
                <w:numId w:val="0"/>
              </w:numPr>
            </w:pPr>
            <w:r>
              <w:lastRenderedPageBreak/>
              <w:t>2</w:t>
            </w:r>
            <w:r w:rsidR="00AE7955">
              <w:t>.8.</w:t>
            </w:r>
            <w:r w:rsidR="00B76493">
              <w:t>5</w:t>
            </w:r>
          </w:p>
        </w:tc>
        <w:tc>
          <w:tcPr>
            <w:tcW w:w="2191" w:type="dxa"/>
            <w:shd w:val="clear" w:color="auto" w:fill="auto"/>
          </w:tcPr>
          <w:p w14:paraId="3CB02003" w14:textId="72080AA0" w:rsidR="00AE7955" w:rsidRDefault="00AE7955" w:rsidP="00AE7955">
            <w:r>
              <w:t>The Applicant</w:t>
            </w:r>
          </w:p>
        </w:tc>
        <w:tc>
          <w:tcPr>
            <w:tcW w:w="11729" w:type="dxa"/>
            <w:shd w:val="clear" w:color="auto" w:fill="auto"/>
          </w:tcPr>
          <w:p w14:paraId="4BC8DCBE" w14:textId="7E2DEA3C" w:rsidR="00AE7955" w:rsidRDefault="00AE7955" w:rsidP="00AE7955">
            <w:pPr>
              <w:pStyle w:val="Romannumerallist"/>
              <w:numPr>
                <w:ilvl w:val="0"/>
                <w:numId w:val="0"/>
              </w:numPr>
            </w:pPr>
            <w:proofErr w:type="spellStart"/>
            <w:r>
              <w:t>Sch</w:t>
            </w:r>
            <w:proofErr w:type="spellEnd"/>
            <w:r>
              <w:t xml:space="preserve"> 9 Part 2: Please provide an update in respect of Protective Provisions, indicating a) when these are likely to be agreed; and b) where there are outstanding matters of disagreement between parties. </w:t>
            </w:r>
          </w:p>
        </w:tc>
      </w:tr>
      <w:tr w:rsidR="00AE7955" w:rsidRPr="008C59AE" w14:paraId="21FDBAC1" w14:textId="77777777" w:rsidTr="008269BB">
        <w:tc>
          <w:tcPr>
            <w:tcW w:w="1206" w:type="dxa"/>
            <w:shd w:val="clear" w:color="auto" w:fill="auto"/>
          </w:tcPr>
          <w:p w14:paraId="62F6E609" w14:textId="005963AD" w:rsidR="00AE7955" w:rsidRDefault="0093420A" w:rsidP="00AE7955">
            <w:pPr>
              <w:pStyle w:val="Heading3"/>
              <w:numPr>
                <w:ilvl w:val="0"/>
                <w:numId w:val="0"/>
              </w:numPr>
            </w:pPr>
            <w:r>
              <w:t>2</w:t>
            </w:r>
            <w:r w:rsidR="00AE7955">
              <w:t>.8.</w:t>
            </w:r>
            <w:r w:rsidR="00B76493">
              <w:t>6</w:t>
            </w:r>
          </w:p>
        </w:tc>
        <w:tc>
          <w:tcPr>
            <w:tcW w:w="2191" w:type="dxa"/>
            <w:shd w:val="clear" w:color="auto" w:fill="auto"/>
          </w:tcPr>
          <w:p w14:paraId="34E3C5FB" w14:textId="253B17B7" w:rsidR="00AE7955" w:rsidRDefault="00AE7955" w:rsidP="00AE7955">
            <w:r>
              <w:t>The Applicant</w:t>
            </w:r>
          </w:p>
        </w:tc>
        <w:tc>
          <w:tcPr>
            <w:tcW w:w="11729" w:type="dxa"/>
            <w:shd w:val="clear" w:color="auto" w:fill="auto"/>
          </w:tcPr>
          <w:p w14:paraId="212EF871" w14:textId="34425EF2" w:rsidR="00AE7955" w:rsidRDefault="00AE7955" w:rsidP="00AE7955">
            <w:pPr>
              <w:pStyle w:val="Romannumerallist"/>
              <w:numPr>
                <w:ilvl w:val="0"/>
                <w:numId w:val="0"/>
              </w:numPr>
            </w:pPr>
            <w:proofErr w:type="spellStart"/>
            <w:r>
              <w:t>Sch</w:t>
            </w:r>
            <w:proofErr w:type="spellEnd"/>
            <w:r>
              <w:t xml:space="preserve"> 10: This provides a detailed list of documents to be certified. However, there are a number of errors and inconsistencies within it (</w:t>
            </w:r>
            <w:r w:rsidR="00C65FCF">
              <w:t>for example,</w:t>
            </w:r>
            <w:r>
              <w:t xml:space="preserve"> two entries for the Habitats Regulations Assessment with difference revision numbers and incorrect revision numbers of other documents, </w:t>
            </w:r>
            <w:r w:rsidR="00091AA7">
              <w:t>including</w:t>
            </w:r>
            <w:r>
              <w:t xml:space="preserve"> the Rights of Way and Access Plans). Can the Applicant please ensure </w:t>
            </w:r>
            <w:r w:rsidR="002A30CB">
              <w:t xml:space="preserve">that </w:t>
            </w:r>
            <w:r>
              <w:t xml:space="preserve">all version numbers are correct and that documents </w:t>
            </w:r>
            <w:r w:rsidR="00B76493">
              <w:t xml:space="preserve">are </w:t>
            </w:r>
            <w:r>
              <w:t xml:space="preserve">not repeated in this list.  </w:t>
            </w:r>
          </w:p>
        </w:tc>
      </w:tr>
      <w:tr w:rsidR="00AE7955" w:rsidRPr="008C59AE" w14:paraId="343EEB78" w14:textId="77777777" w:rsidTr="0019160A">
        <w:tc>
          <w:tcPr>
            <w:tcW w:w="15126" w:type="dxa"/>
            <w:gridSpan w:val="3"/>
            <w:shd w:val="clear" w:color="auto" w:fill="auto"/>
          </w:tcPr>
          <w:p w14:paraId="0A889168" w14:textId="5E74CBF7" w:rsidR="00AE7955" w:rsidRPr="00022A05" w:rsidRDefault="00AE7955" w:rsidP="00AE7955">
            <w:pPr>
              <w:rPr>
                <w:b/>
                <w:bCs/>
              </w:rPr>
            </w:pPr>
            <w:r>
              <w:rPr>
                <w:b/>
                <w:bCs/>
              </w:rPr>
              <w:t>Explanatory Memorandum (EM)</w:t>
            </w:r>
          </w:p>
        </w:tc>
      </w:tr>
      <w:tr w:rsidR="00AE7955" w:rsidRPr="008C59AE" w14:paraId="1FD56CB8" w14:textId="77777777" w:rsidTr="008269BB">
        <w:tc>
          <w:tcPr>
            <w:tcW w:w="1206" w:type="dxa"/>
            <w:shd w:val="clear" w:color="auto" w:fill="auto"/>
          </w:tcPr>
          <w:p w14:paraId="5EB87C0E" w14:textId="60EFE8A4" w:rsidR="00AE7955" w:rsidRDefault="00AE7955" w:rsidP="00AE7955">
            <w:pPr>
              <w:pStyle w:val="Heading3"/>
              <w:numPr>
                <w:ilvl w:val="2"/>
                <w:numId w:val="0"/>
              </w:numPr>
            </w:pPr>
          </w:p>
        </w:tc>
        <w:tc>
          <w:tcPr>
            <w:tcW w:w="2191" w:type="dxa"/>
            <w:shd w:val="clear" w:color="auto" w:fill="auto"/>
          </w:tcPr>
          <w:p w14:paraId="667C15B3" w14:textId="16EEC45D" w:rsidR="00AE7955" w:rsidRDefault="00AE7955" w:rsidP="00AE7955"/>
        </w:tc>
        <w:tc>
          <w:tcPr>
            <w:tcW w:w="11729" w:type="dxa"/>
            <w:shd w:val="clear" w:color="auto" w:fill="auto"/>
          </w:tcPr>
          <w:p w14:paraId="41597474" w14:textId="46052851" w:rsidR="00AE7955" w:rsidRPr="000D7A8F" w:rsidRDefault="00AE7955" w:rsidP="00AE7955">
            <w:pPr>
              <w:pStyle w:val="Romannumerallist"/>
              <w:numPr>
                <w:ilvl w:val="0"/>
                <w:numId w:val="0"/>
              </w:numPr>
            </w:pPr>
            <w:r>
              <w:t>There are no further questions regarding the E</w:t>
            </w:r>
            <w:r w:rsidR="008067B0">
              <w:t xml:space="preserve">M </w:t>
            </w:r>
            <w:r>
              <w:t xml:space="preserve">at this stage.     </w:t>
            </w:r>
            <w:r w:rsidRPr="00601FB2">
              <w:t xml:space="preserve">  </w:t>
            </w:r>
          </w:p>
        </w:tc>
      </w:tr>
      <w:tr w:rsidR="00AE7955" w:rsidRPr="008C59AE" w14:paraId="69FB95E7" w14:textId="77777777" w:rsidTr="00A87730">
        <w:tc>
          <w:tcPr>
            <w:tcW w:w="15126" w:type="dxa"/>
            <w:gridSpan w:val="3"/>
            <w:shd w:val="clear" w:color="auto" w:fill="8DB3E2" w:themeFill="text2" w:themeFillTint="66"/>
          </w:tcPr>
          <w:p w14:paraId="1435AB5C" w14:textId="79F91AAE" w:rsidR="00AE7955" w:rsidRPr="00FD709F" w:rsidRDefault="00AE7955" w:rsidP="00AE7955">
            <w:pPr>
              <w:pStyle w:val="Heading1"/>
              <w:rPr>
                <w:rFonts w:ascii="Verdana" w:hAnsi="Verdana"/>
              </w:rPr>
            </w:pPr>
            <w:bookmarkStart w:id="9" w:name="_Toc83716021"/>
            <w:r w:rsidRPr="00FD709F">
              <w:rPr>
                <w:rFonts w:ascii="Verdana" w:hAnsi="Verdana"/>
              </w:rPr>
              <w:t>Geology and Soils</w:t>
            </w:r>
            <w:bookmarkEnd w:id="9"/>
            <w:r w:rsidRPr="00FD709F">
              <w:rPr>
                <w:rFonts w:ascii="Verdana" w:hAnsi="Verdana"/>
              </w:rPr>
              <w:t xml:space="preserve"> </w:t>
            </w:r>
          </w:p>
        </w:tc>
      </w:tr>
      <w:tr w:rsidR="00AE7955" w:rsidRPr="008C59AE" w14:paraId="5012E541" w14:textId="77777777" w:rsidTr="008269BB">
        <w:tc>
          <w:tcPr>
            <w:tcW w:w="1206" w:type="dxa"/>
            <w:shd w:val="clear" w:color="auto" w:fill="auto"/>
          </w:tcPr>
          <w:p w14:paraId="5F7E23BE" w14:textId="6BA807E4" w:rsidR="00AE7955" w:rsidRDefault="00AE7955" w:rsidP="00AE7955">
            <w:pPr>
              <w:pStyle w:val="Heading3"/>
              <w:numPr>
                <w:ilvl w:val="0"/>
                <w:numId w:val="0"/>
              </w:numPr>
            </w:pPr>
          </w:p>
        </w:tc>
        <w:tc>
          <w:tcPr>
            <w:tcW w:w="2191" w:type="dxa"/>
            <w:shd w:val="clear" w:color="auto" w:fill="auto"/>
          </w:tcPr>
          <w:p w14:paraId="052E0D63" w14:textId="2277DEB8" w:rsidR="00AE7955" w:rsidRPr="008C59AE" w:rsidRDefault="00AE7955" w:rsidP="00AE7955"/>
        </w:tc>
        <w:tc>
          <w:tcPr>
            <w:tcW w:w="11729" w:type="dxa"/>
            <w:shd w:val="clear" w:color="auto" w:fill="auto"/>
          </w:tcPr>
          <w:p w14:paraId="52C44EE1" w14:textId="20B813F4" w:rsidR="00AE7955" w:rsidRPr="003D789B" w:rsidRDefault="00AE7955" w:rsidP="00AE7955">
            <w:r>
              <w:t xml:space="preserve">There are no further questions regarding geology and soils at this stage.     </w:t>
            </w:r>
            <w:r w:rsidRPr="00601FB2">
              <w:t xml:space="preserve">  </w:t>
            </w:r>
          </w:p>
        </w:tc>
      </w:tr>
      <w:tr w:rsidR="00AE7955" w:rsidRPr="008C59AE" w14:paraId="53C58E5B" w14:textId="77777777" w:rsidTr="00A81C06">
        <w:tc>
          <w:tcPr>
            <w:tcW w:w="15126" w:type="dxa"/>
            <w:gridSpan w:val="3"/>
            <w:shd w:val="clear" w:color="auto" w:fill="8DB3E2" w:themeFill="text2" w:themeFillTint="66"/>
          </w:tcPr>
          <w:p w14:paraId="53C58E5A" w14:textId="2138EC70" w:rsidR="00AE7955" w:rsidRPr="00FD709F" w:rsidRDefault="00AE7955" w:rsidP="00AE7955">
            <w:pPr>
              <w:pStyle w:val="Heading1"/>
              <w:rPr>
                <w:rFonts w:ascii="Verdana" w:hAnsi="Verdana"/>
              </w:rPr>
            </w:pPr>
            <w:bookmarkStart w:id="10" w:name="_Toc83716022"/>
            <w:r w:rsidRPr="00FD709F">
              <w:rPr>
                <w:rFonts w:ascii="Verdana" w:hAnsi="Verdana"/>
              </w:rPr>
              <w:t>Landscape and Visual</w:t>
            </w:r>
            <w:bookmarkEnd w:id="10"/>
          </w:p>
        </w:tc>
      </w:tr>
      <w:tr w:rsidR="00AE7955" w:rsidRPr="008C59AE" w14:paraId="53C58E61" w14:textId="77777777" w:rsidTr="008269BB">
        <w:tc>
          <w:tcPr>
            <w:tcW w:w="1206" w:type="dxa"/>
            <w:shd w:val="clear" w:color="auto" w:fill="auto"/>
          </w:tcPr>
          <w:p w14:paraId="53C58E5C" w14:textId="3338A551" w:rsidR="00AE7955" w:rsidRPr="00112E51" w:rsidRDefault="00DC65EB" w:rsidP="00AE7955">
            <w:pPr>
              <w:pStyle w:val="Heading3"/>
              <w:numPr>
                <w:ilvl w:val="0"/>
                <w:numId w:val="0"/>
              </w:numPr>
            </w:pPr>
            <w:r>
              <w:t>2.10.1</w:t>
            </w:r>
          </w:p>
        </w:tc>
        <w:tc>
          <w:tcPr>
            <w:tcW w:w="2191" w:type="dxa"/>
            <w:shd w:val="clear" w:color="auto" w:fill="auto"/>
          </w:tcPr>
          <w:p w14:paraId="53C58E5D" w14:textId="3FA7B724" w:rsidR="00AE7955" w:rsidRPr="008C59AE" w:rsidRDefault="00DC65EB" w:rsidP="00AE7955">
            <w:r>
              <w:t>The Applicant</w:t>
            </w:r>
          </w:p>
        </w:tc>
        <w:tc>
          <w:tcPr>
            <w:tcW w:w="11729" w:type="dxa"/>
            <w:shd w:val="clear" w:color="auto" w:fill="auto"/>
          </w:tcPr>
          <w:p w14:paraId="53C58E60" w14:textId="717B20AF" w:rsidR="00AE7955" w:rsidRPr="008C59AE" w:rsidRDefault="0020691E" w:rsidP="00AE7955">
            <w:r>
              <w:t xml:space="preserve">Please </w:t>
            </w:r>
            <w:r w:rsidR="00A71C69">
              <w:t xml:space="preserve">address </w:t>
            </w:r>
            <w:r>
              <w:t xml:space="preserve">NCC’s </w:t>
            </w:r>
            <w:r w:rsidR="00134083">
              <w:t>comments</w:t>
            </w:r>
            <w:r w:rsidR="00A71C69">
              <w:t xml:space="preserve"> </w:t>
            </w:r>
            <w:r w:rsidR="00F822D7">
              <w:t>in respect of the</w:t>
            </w:r>
            <w:r w:rsidR="00A71C69">
              <w:t xml:space="preserve"> </w:t>
            </w:r>
            <w:proofErr w:type="spellStart"/>
            <w:r w:rsidR="00A71C69">
              <w:t>Arboricultural</w:t>
            </w:r>
            <w:proofErr w:type="spellEnd"/>
            <w:r w:rsidR="00A71C69">
              <w:t xml:space="preserve"> </w:t>
            </w:r>
            <w:r w:rsidR="00E267B9">
              <w:t xml:space="preserve">Impact </w:t>
            </w:r>
            <w:r w:rsidR="00A71C69">
              <w:t xml:space="preserve">Assessment </w:t>
            </w:r>
            <w:r w:rsidR="007D2652">
              <w:t xml:space="preserve">as set out </w:t>
            </w:r>
            <w:r w:rsidR="0007061E">
              <w:t xml:space="preserve">in its Deadline 4 submission </w:t>
            </w:r>
            <w:r w:rsidR="00134083">
              <w:t>[REP4-061].</w:t>
            </w:r>
            <w:r w:rsidR="00AE7955">
              <w:t xml:space="preserve">     </w:t>
            </w:r>
            <w:r w:rsidR="00AE7955" w:rsidRPr="00601FB2">
              <w:t xml:space="preserve">  </w:t>
            </w:r>
          </w:p>
        </w:tc>
      </w:tr>
      <w:tr w:rsidR="00AE7955" w:rsidRPr="008C59AE" w14:paraId="4F5A12F3" w14:textId="77777777" w:rsidTr="00A87730">
        <w:tc>
          <w:tcPr>
            <w:tcW w:w="15126" w:type="dxa"/>
            <w:gridSpan w:val="3"/>
            <w:shd w:val="clear" w:color="auto" w:fill="8DB3E2" w:themeFill="text2" w:themeFillTint="66"/>
          </w:tcPr>
          <w:p w14:paraId="577C1C64" w14:textId="5F5C3BE7" w:rsidR="00AE7955" w:rsidRPr="00FD709F" w:rsidRDefault="00AE7955" w:rsidP="00AE7955">
            <w:pPr>
              <w:pStyle w:val="Heading1"/>
              <w:rPr>
                <w:rFonts w:ascii="Verdana" w:hAnsi="Verdana"/>
              </w:rPr>
            </w:pPr>
            <w:bookmarkStart w:id="11" w:name="_Toc83716023"/>
            <w:r w:rsidRPr="00FD709F">
              <w:rPr>
                <w:rFonts w:ascii="Verdana" w:hAnsi="Verdana"/>
              </w:rPr>
              <w:t>Material Assets and Waste</w:t>
            </w:r>
            <w:bookmarkEnd w:id="11"/>
            <w:r w:rsidRPr="00FD709F">
              <w:rPr>
                <w:rFonts w:ascii="Verdana" w:hAnsi="Verdana"/>
              </w:rPr>
              <w:t xml:space="preserve"> </w:t>
            </w:r>
          </w:p>
        </w:tc>
      </w:tr>
      <w:tr w:rsidR="00AE7955" w:rsidRPr="008C59AE" w14:paraId="1CD3D5A3" w14:textId="77777777" w:rsidTr="008269BB">
        <w:tc>
          <w:tcPr>
            <w:tcW w:w="1206" w:type="dxa"/>
            <w:shd w:val="clear" w:color="auto" w:fill="auto"/>
          </w:tcPr>
          <w:p w14:paraId="395D9085" w14:textId="5C415C81" w:rsidR="00AE7955" w:rsidRDefault="00AE7955" w:rsidP="00AE7955">
            <w:pPr>
              <w:pStyle w:val="Heading3"/>
              <w:numPr>
                <w:ilvl w:val="0"/>
                <w:numId w:val="0"/>
              </w:numPr>
            </w:pPr>
          </w:p>
        </w:tc>
        <w:tc>
          <w:tcPr>
            <w:tcW w:w="2191" w:type="dxa"/>
            <w:shd w:val="clear" w:color="auto" w:fill="auto"/>
          </w:tcPr>
          <w:p w14:paraId="557E0AE4" w14:textId="36FB282F" w:rsidR="00AE7955" w:rsidRPr="008C59AE" w:rsidRDefault="00AE7955" w:rsidP="00AE7955"/>
        </w:tc>
        <w:tc>
          <w:tcPr>
            <w:tcW w:w="11729" w:type="dxa"/>
            <w:shd w:val="clear" w:color="auto" w:fill="auto"/>
          </w:tcPr>
          <w:p w14:paraId="5F74BF18" w14:textId="546EECD6" w:rsidR="00AE7955" w:rsidRPr="008C59AE" w:rsidRDefault="00AE7955" w:rsidP="00AE7955">
            <w:r>
              <w:t xml:space="preserve">There are no further questions regarding material assets and waste at this stage.     </w:t>
            </w:r>
            <w:r w:rsidRPr="00601FB2">
              <w:t xml:space="preserve">  </w:t>
            </w:r>
          </w:p>
        </w:tc>
      </w:tr>
      <w:tr w:rsidR="00AE7955" w:rsidRPr="008C59AE" w14:paraId="53C58E6F" w14:textId="77777777" w:rsidTr="00A81C06">
        <w:tc>
          <w:tcPr>
            <w:tcW w:w="15126" w:type="dxa"/>
            <w:gridSpan w:val="3"/>
            <w:shd w:val="clear" w:color="auto" w:fill="8DB3E2" w:themeFill="text2" w:themeFillTint="66"/>
          </w:tcPr>
          <w:p w14:paraId="53C58E6E" w14:textId="05D7AA46" w:rsidR="00AE7955" w:rsidRPr="00FD709F" w:rsidRDefault="00AE7955" w:rsidP="00AE7955">
            <w:pPr>
              <w:pStyle w:val="Heading1"/>
              <w:rPr>
                <w:rFonts w:ascii="Verdana" w:hAnsi="Verdana"/>
              </w:rPr>
            </w:pPr>
            <w:bookmarkStart w:id="12" w:name="_Toc83716024"/>
            <w:r w:rsidRPr="00FD709F">
              <w:rPr>
                <w:rFonts w:ascii="Verdana" w:hAnsi="Verdana"/>
              </w:rPr>
              <w:t>Noise and Vibration</w:t>
            </w:r>
            <w:bookmarkEnd w:id="12"/>
          </w:p>
        </w:tc>
      </w:tr>
      <w:tr w:rsidR="00AE7955" w:rsidRPr="008C59AE" w14:paraId="738C37E7" w14:textId="77777777" w:rsidTr="008269BB">
        <w:tc>
          <w:tcPr>
            <w:tcW w:w="1206" w:type="dxa"/>
            <w:shd w:val="clear" w:color="auto" w:fill="auto"/>
          </w:tcPr>
          <w:p w14:paraId="69C05E1C" w14:textId="703B1740" w:rsidR="00AE7955" w:rsidRPr="00EF45FD" w:rsidRDefault="00552E57" w:rsidP="00EC4107">
            <w:pPr>
              <w:pStyle w:val="Heading3"/>
              <w:numPr>
                <w:ilvl w:val="0"/>
                <w:numId w:val="0"/>
              </w:numPr>
            </w:pPr>
            <w:r>
              <w:t>2.12.1</w:t>
            </w:r>
          </w:p>
        </w:tc>
        <w:tc>
          <w:tcPr>
            <w:tcW w:w="2191" w:type="dxa"/>
            <w:shd w:val="clear" w:color="auto" w:fill="auto"/>
          </w:tcPr>
          <w:p w14:paraId="13E73BD4" w14:textId="43337191" w:rsidR="00AE7955" w:rsidRPr="008C59AE" w:rsidRDefault="00552E57" w:rsidP="00AE7955">
            <w:r>
              <w:t>The Applicant</w:t>
            </w:r>
          </w:p>
        </w:tc>
        <w:tc>
          <w:tcPr>
            <w:tcW w:w="11729" w:type="dxa"/>
            <w:shd w:val="clear" w:color="auto" w:fill="auto"/>
          </w:tcPr>
          <w:p w14:paraId="28EEFDD2" w14:textId="45B2D922" w:rsidR="00AE7955" w:rsidRPr="00C511B9" w:rsidRDefault="008E3C33" w:rsidP="00857F4F">
            <w:r>
              <w:t>At section</w:t>
            </w:r>
            <w:r w:rsidR="00980481">
              <w:t xml:space="preserve"> 4.2 (page </w:t>
            </w:r>
            <w:r w:rsidR="001D0EC8">
              <w:t xml:space="preserve">78) of the </w:t>
            </w:r>
            <w:r w:rsidR="00552E57">
              <w:t xml:space="preserve">Applicant’s Deadline 4 </w:t>
            </w:r>
            <w:r w:rsidR="001D0EC8">
              <w:t xml:space="preserve">submission </w:t>
            </w:r>
            <w:r w:rsidR="00330EFF">
              <w:t>[REP4-051]</w:t>
            </w:r>
            <w:r w:rsidR="008766BA">
              <w:t xml:space="preserve">, it states that </w:t>
            </w:r>
            <w:r w:rsidR="00221930">
              <w:t xml:space="preserve">low road noise resurfacing at Noise Important Area 5206 </w:t>
            </w:r>
            <w:r w:rsidR="000D1467">
              <w:t>is</w:t>
            </w:r>
            <w:r w:rsidR="00221930">
              <w:t xml:space="preserve"> scheduled </w:t>
            </w:r>
            <w:r w:rsidR="00F82924">
              <w:t xml:space="preserve">to take place between 13 September 2021 and 5 October 2021. Please confirm </w:t>
            </w:r>
            <w:r w:rsidR="00704CAA">
              <w:t>whether these works have been completed?</w:t>
            </w:r>
            <w:r w:rsidR="00330EFF">
              <w:t xml:space="preserve"> </w:t>
            </w:r>
            <w:r w:rsidR="00EC4107">
              <w:t xml:space="preserve">     </w:t>
            </w:r>
            <w:r w:rsidR="00EC4107" w:rsidRPr="00601FB2">
              <w:t xml:space="preserve">  </w:t>
            </w:r>
          </w:p>
        </w:tc>
      </w:tr>
      <w:tr w:rsidR="00AE7955" w:rsidRPr="008C59AE" w14:paraId="53C58E8F" w14:textId="77777777" w:rsidTr="00A81C06">
        <w:tc>
          <w:tcPr>
            <w:tcW w:w="15126" w:type="dxa"/>
            <w:gridSpan w:val="3"/>
            <w:shd w:val="clear" w:color="auto" w:fill="8DB3E2" w:themeFill="text2" w:themeFillTint="66"/>
          </w:tcPr>
          <w:p w14:paraId="53C58E8E" w14:textId="069D25F0" w:rsidR="00AE7955" w:rsidRPr="00FD709F" w:rsidRDefault="00AE7955" w:rsidP="00AE7955">
            <w:pPr>
              <w:pStyle w:val="Heading1"/>
              <w:rPr>
                <w:rFonts w:ascii="Verdana" w:hAnsi="Verdana"/>
              </w:rPr>
            </w:pPr>
            <w:bookmarkStart w:id="13" w:name="_Toc83716025"/>
            <w:r w:rsidRPr="00FD709F">
              <w:rPr>
                <w:rFonts w:ascii="Verdana" w:hAnsi="Verdana"/>
              </w:rPr>
              <w:t>Population and Human Health</w:t>
            </w:r>
            <w:bookmarkEnd w:id="13"/>
          </w:p>
        </w:tc>
      </w:tr>
      <w:tr w:rsidR="00AE7955" w:rsidRPr="008C59AE" w14:paraId="701AA4CD" w14:textId="77777777" w:rsidTr="008269BB">
        <w:tc>
          <w:tcPr>
            <w:tcW w:w="1206" w:type="dxa"/>
            <w:shd w:val="clear" w:color="auto" w:fill="auto"/>
          </w:tcPr>
          <w:p w14:paraId="737079AE" w14:textId="0E7A90F4" w:rsidR="00AE7955" w:rsidRDefault="00AE7955" w:rsidP="00AE7955">
            <w:pPr>
              <w:pStyle w:val="Heading3"/>
              <w:numPr>
                <w:ilvl w:val="0"/>
                <w:numId w:val="0"/>
              </w:numPr>
            </w:pPr>
            <w:r>
              <w:t>2.13.1</w:t>
            </w:r>
          </w:p>
        </w:tc>
        <w:tc>
          <w:tcPr>
            <w:tcW w:w="2191" w:type="dxa"/>
            <w:shd w:val="clear" w:color="auto" w:fill="auto"/>
          </w:tcPr>
          <w:p w14:paraId="3CF8F349" w14:textId="5643F80C" w:rsidR="00AE7955" w:rsidRPr="008C59AE" w:rsidRDefault="00AE7955" w:rsidP="00AE7955">
            <w:r>
              <w:t xml:space="preserve">The Applicant </w:t>
            </w:r>
          </w:p>
        </w:tc>
        <w:tc>
          <w:tcPr>
            <w:tcW w:w="11729" w:type="dxa"/>
            <w:shd w:val="clear" w:color="auto" w:fill="auto"/>
          </w:tcPr>
          <w:p w14:paraId="359A00BA" w14:textId="0B5172BB" w:rsidR="00AE7955" w:rsidRPr="006A7434" w:rsidRDefault="008A17DC" w:rsidP="00AE7955">
            <w:r>
              <w:t xml:space="preserve">The ExA will need to </w:t>
            </w:r>
            <w:r w:rsidR="00EE2EE9">
              <w:t>consider</w:t>
            </w:r>
            <w:r w:rsidR="00987454">
              <w:t>, amongst other things,</w:t>
            </w:r>
            <w:r>
              <w:t xml:space="preserve"> </w:t>
            </w:r>
            <w:r w:rsidR="00EE2EE9">
              <w:t xml:space="preserve">as to whether the Proposed Development </w:t>
            </w:r>
            <w:r w:rsidR="00407231">
              <w:t>would be</w:t>
            </w:r>
            <w:r w:rsidR="00EE2EE9">
              <w:t xml:space="preserve"> acceptable or not without the provision of </w:t>
            </w:r>
            <w:r w:rsidR="004323A5">
              <w:t xml:space="preserve">either a footbridge or underpass around its central point. </w:t>
            </w:r>
            <w:r w:rsidR="00433987">
              <w:t xml:space="preserve">Should the ExA consider the Proposed Development unacceptable in this regard, </w:t>
            </w:r>
            <w:r w:rsidR="008E46E0">
              <w:t>or</w:t>
            </w:r>
            <w:r w:rsidR="00C03543">
              <w:t xml:space="preserve"> </w:t>
            </w:r>
            <w:r w:rsidR="0085579F">
              <w:t>should</w:t>
            </w:r>
            <w:r w:rsidR="00C03543">
              <w:t xml:space="preserve"> the </w:t>
            </w:r>
            <w:proofErr w:type="spellStart"/>
            <w:r w:rsidR="00C03543">
              <w:t>ExA</w:t>
            </w:r>
            <w:proofErr w:type="spellEnd"/>
            <w:r w:rsidR="00C03543">
              <w:t xml:space="preserve"> consider it acceptable</w:t>
            </w:r>
            <w:r w:rsidR="008E46E0">
              <w:t>,</w:t>
            </w:r>
            <w:r w:rsidR="00C03543">
              <w:t xml:space="preserve"> but the </w:t>
            </w:r>
            <w:proofErr w:type="spellStart"/>
            <w:r w:rsidR="00C03543">
              <w:t>SoS</w:t>
            </w:r>
            <w:proofErr w:type="spellEnd"/>
            <w:r w:rsidR="00C03543">
              <w:t xml:space="preserve"> </w:t>
            </w:r>
            <w:r w:rsidR="004C532B">
              <w:t>take</w:t>
            </w:r>
            <w:r w:rsidR="003B099F">
              <w:t>s</w:t>
            </w:r>
            <w:r w:rsidR="004C532B">
              <w:t xml:space="preserve"> a different view</w:t>
            </w:r>
            <w:r w:rsidR="008E46E0">
              <w:t xml:space="preserve">, </w:t>
            </w:r>
            <w:r w:rsidR="001E041E">
              <w:t xml:space="preserve">how would the Applicant advise </w:t>
            </w:r>
            <w:r w:rsidR="005F4D30">
              <w:t xml:space="preserve">that </w:t>
            </w:r>
            <w:r w:rsidR="00597C75">
              <w:t xml:space="preserve">such a situation might be </w:t>
            </w:r>
            <w:r w:rsidR="006970C9">
              <w:t xml:space="preserve">addressed / </w:t>
            </w:r>
            <w:r w:rsidR="00597C75">
              <w:t>overcome</w:t>
            </w:r>
            <w:r w:rsidR="00F91854">
              <w:t xml:space="preserve"> - f</w:t>
            </w:r>
            <w:r w:rsidR="003E1194">
              <w:t xml:space="preserve">or example, might there be a </w:t>
            </w:r>
            <w:r w:rsidR="00950272">
              <w:t>suitabl</w:t>
            </w:r>
            <w:r w:rsidR="00683B3D">
              <w:t>y worded</w:t>
            </w:r>
            <w:r w:rsidR="00950272">
              <w:t xml:space="preserve"> r</w:t>
            </w:r>
            <w:r w:rsidR="003E1194">
              <w:t xml:space="preserve">equirement which could be </w:t>
            </w:r>
            <w:r w:rsidR="00CA4B0E">
              <w:t xml:space="preserve">inserted into the dDCO </w:t>
            </w:r>
            <w:r w:rsidR="003E1194">
              <w:t xml:space="preserve">to secure a </w:t>
            </w:r>
            <w:r w:rsidR="00623371">
              <w:t xml:space="preserve">central </w:t>
            </w:r>
            <w:r w:rsidR="003E1194">
              <w:t>crossing point in one form or another</w:t>
            </w:r>
            <w:r w:rsidR="00F91854">
              <w:t>?</w:t>
            </w:r>
          </w:p>
        </w:tc>
      </w:tr>
      <w:tr w:rsidR="00AE7955" w:rsidRPr="008C59AE" w14:paraId="53C58E97" w14:textId="77777777" w:rsidTr="00A81C06">
        <w:tc>
          <w:tcPr>
            <w:tcW w:w="15126" w:type="dxa"/>
            <w:gridSpan w:val="3"/>
            <w:shd w:val="clear" w:color="auto" w:fill="8DB3E2" w:themeFill="text2" w:themeFillTint="66"/>
          </w:tcPr>
          <w:p w14:paraId="53C58E96" w14:textId="4E33E597" w:rsidR="00AE7955" w:rsidRPr="00FD709F" w:rsidRDefault="00AE7955" w:rsidP="00AE7955">
            <w:pPr>
              <w:pStyle w:val="Heading1"/>
              <w:rPr>
                <w:rFonts w:ascii="Verdana" w:hAnsi="Verdana"/>
              </w:rPr>
            </w:pPr>
            <w:bookmarkStart w:id="14" w:name="_Toc83716026"/>
            <w:r w:rsidRPr="00FD709F">
              <w:rPr>
                <w:rFonts w:ascii="Verdana" w:hAnsi="Verdana"/>
              </w:rPr>
              <w:t>Transportation and Traffic</w:t>
            </w:r>
            <w:bookmarkEnd w:id="14"/>
          </w:p>
        </w:tc>
      </w:tr>
      <w:tr w:rsidR="00AE7955" w:rsidRPr="008C59AE" w14:paraId="28462B51" w14:textId="77777777" w:rsidTr="008269BB">
        <w:tc>
          <w:tcPr>
            <w:tcW w:w="1206" w:type="dxa"/>
            <w:shd w:val="clear" w:color="auto" w:fill="auto"/>
          </w:tcPr>
          <w:p w14:paraId="37C92877" w14:textId="148C0C3D" w:rsidR="00AE7955" w:rsidRDefault="00AE7955" w:rsidP="00AE7955">
            <w:pPr>
              <w:pStyle w:val="Heading3"/>
              <w:numPr>
                <w:ilvl w:val="0"/>
                <w:numId w:val="0"/>
              </w:numPr>
            </w:pPr>
            <w:r>
              <w:t>2.14.1</w:t>
            </w:r>
          </w:p>
        </w:tc>
        <w:tc>
          <w:tcPr>
            <w:tcW w:w="2191" w:type="dxa"/>
            <w:shd w:val="clear" w:color="auto" w:fill="auto"/>
          </w:tcPr>
          <w:p w14:paraId="603A8192" w14:textId="77777777" w:rsidR="00AE7955" w:rsidRDefault="00AE7955" w:rsidP="00AE7955">
            <w:r>
              <w:t>The Applicant</w:t>
            </w:r>
          </w:p>
          <w:p w14:paraId="3B222C95" w14:textId="27AE2E7F" w:rsidR="00AE7955" w:rsidRPr="008C59AE" w:rsidRDefault="00AE7955" w:rsidP="00AE7955">
            <w:r>
              <w:lastRenderedPageBreak/>
              <w:t xml:space="preserve">NCC </w:t>
            </w:r>
          </w:p>
        </w:tc>
        <w:tc>
          <w:tcPr>
            <w:tcW w:w="11729" w:type="dxa"/>
            <w:shd w:val="clear" w:color="auto" w:fill="auto"/>
          </w:tcPr>
          <w:p w14:paraId="29151151" w14:textId="4827FC29" w:rsidR="00AE7955" w:rsidRDefault="00AE7955" w:rsidP="00AE7955">
            <w:r>
              <w:lastRenderedPageBreak/>
              <w:t>Please provide an update on agreements relating to the transfer of assets.</w:t>
            </w:r>
          </w:p>
        </w:tc>
      </w:tr>
      <w:tr w:rsidR="005D1D84" w:rsidRPr="008C59AE" w14:paraId="3A04DC07" w14:textId="77777777" w:rsidTr="008269BB">
        <w:tc>
          <w:tcPr>
            <w:tcW w:w="1206" w:type="dxa"/>
            <w:shd w:val="clear" w:color="auto" w:fill="auto"/>
          </w:tcPr>
          <w:p w14:paraId="54996965" w14:textId="6AFAE2D9" w:rsidR="005D1D84" w:rsidRDefault="005D1D84" w:rsidP="00AE7955">
            <w:pPr>
              <w:pStyle w:val="Heading3"/>
              <w:numPr>
                <w:ilvl w:val="0"/>
                <w:numId w:val="0"/>
              </w:numPr>
            </w:pPr>
            <w:r>
              <w:t>2.14.2</w:t>
            </w:r>
          </w:p>
        </w:tc>
        <w:tc>
          <w:tcPr>
            <w:tcW w:w="2191" w:type="dxa"/>
            <w:shd w:val="clear" w:color="auto" w:fill="auto"/>
          </w:tcPr>
          <w:p w14:paraId="5AF6C2CF" w14:textId="77777777" w:rsidR="005D1D84" w:rsidRDefault="005D1D84" w:rsidP="00AE7955">
            <w:r>
              <w:t>NCC</w:t>
            </w:r>
          </w:p>
          <w:p w14:paraId="1C6D31AE" w14:textId="366013A9" w:rsidR="005D1D84" w:rsidRDefault="005D1D84" w:rsidP="00AE7955">
            <w:r>
              <w:t>The Applicant</w:t>
            </w:r>
          </w:p>
        </w:tc>
        <w:tc>
          <w:tcPr>
            <w:tcW w:w="11729" w:type="dxa"/>
            <w:shd w:val="clear" w:color="auto" w:fill="auto"/>
          </w:tcPr>
          <w:p w14:paraId="2417A43F" w14:textId="14F41839" w:rsidR="005D1D84" w:rsidRDefault="00616E8F" w:rsidP="00AE7955">
            <w:r>
              <w:t xml:space="preserve">The ExA notes differing advice within </w:t>
            </w:r>
            <w:r w:rsidR="004D2192">
              <w:t>DMRB CD</w:t>
            </w:r>
            <w:r w:rsidR="007E228F">
              <w:t xml:space="preserve"> </w:t>
            </w:r>
            <w:r w:rsidR="004D2192">
              <w:t>143</w:t>
            </w:r>
            <w:r w:rsidR="00DE3FF8">
              <w:t xml:space="preserve"> </w:t>
            </w:r>
            <w:r w:rsidR="00791E48">
              <w:t>‘</w:t>
            </w:r>
            <w:r w:rsidR="00DE3FF8">
              <w:t>Designing for walking, cycling and horse</w:t>
            </w:r>
            <w:r w:rsidR="00E734D2">
              <w:t>-</w:t>
            </w:r>
            <w:r w:rsidR="00DE3FF8">
              <w:t>riding</w:t>
            </w:r>
            <w:r w:rsidR="00791E48">
              <w:t>’</w:t>
            </w:r>
            <w:r w:rsidR="004D2192">
              <w:t xml:space="preserve"> and L</w:t>
            </w:r>
            <w:r w:rsidR="00695064">
              <w:t xml:space="preserve">ocal </w:t>
            </w:r>
            <w:r w:rsidR="004D2192">
              <w:t>T</w:t>
            </w:r>
            <w:r w:rsidR="00695064">
              <w:t xml:space="preserve">ransport </w:t>
            </w:r>
            <w:r w:rsidR="004D2192">
              <w:t>N</w:t>
            </w:r>
            <w:r w:rsidR="00695064">
              <w:t>ote (LTN)</w:t>
            </w:r>
            <w:r w:rsidR="004D2192">
              <w:t xml:space="preserve"> 1/20 </w:t>
            </w:r>
            <w:r w:rsidR="00F85DC0">
              <w:t>‘Cycle infrastructure design’</w:t>
            </w:r>
            <w:r w:rsidR="00FB3DCF">
              <w:t xml:space="preserve">, </w:t>
            </w:r>
            <w:r>
              <w:t xml:space="preserve">relating to </w:t>
            </w:r>
            <w:r w:rsidR="007F3831">
              <w:t xml:space="preserve">recommended </w:t>
            </w:r>
            <w:r>
              <w:t xml:space="preserve">widths of </w:t>
            </w:r>
            <w:r w:rsidR="004D2192">
              <w:t>shared cycle</w:t>
            </w:r>
            <w:r w:rsidR="0091656D">
              <w:t xml:space="preserve"> tracks</w:t>
            </w:r>
            <w:r w:rsidR="00B8029B">
              <w:t xml:space="preserve"> (2 metres and 3 metres respectively)</w:t>
            </w:r>
            <w:r w:rsidR="004D2192">
              <w:t>.</w:t>
            </w:r>
            <w:r w:rsidR="00B8029B">
              <w:t xml:space="preserve"> </w:t>
            </w:r>
            <w:r w:rsidR="00230F5A">
              <w:t>Can the parties please</w:t>
            </w:r>
            <w:r w:rsidR="007A6AFE">
              <w:t>:</w:t>
            </w:r>
            <w:r w:rsidR="00E34A8C">
              <w:t xml:space="preserve"> </w:t>
            </w:r>
            <w:r w:rsidR="007A6AFE">
              <w:t xml:space="preserve">a) </w:t>
            </w:r>
            <w:r w:rsidR="00E34A8C">
              <w:t>explain the status of LTN 1/20</w:t>
            </w:r>
            <w:r w:rsidR="00163AC1">
              <w:t xml:space="preserve"> </w:t>
            </w:r>
            <w:r w:rsidR="00FF2195">
              <w:t>and</w:t>
            </w:r>
            <w:r w:rsidR="00296984">
              <w:t xml:space="preserve"> DMRB CD</w:t>
            </w:r>
            <w:r w:rsidR="00047371">
              <w:t xml:space="preserve"> 143</w:t>
            </w:r>
            <w:r w:rsidR="007A6AFE">
              <w:t>;</w:t>
            </w:r>
            <w:r w:rsidR="00047371">
              <w:t xml:space="preserve"> </w:t>
            </w:r>
            <w:r w:rsidR="00163AC1">
              <w:t>and</w:t>
            </w:r>
            <w:r w:rsidR="00E34A8C">
              <w:t xml:space="preserve"> </w:t>
            </w:r>
            <w:r w:rsidR="007A6AFE">
              <w:t>b</w:t>
            </w:r>
            <w:r w:rsidR="00536921">
              <w:t xml:space="preserve">) </w:t>
            </w:r>
            <w:r w:rsidR="004E6413">
              <w:t xml:space="preserve">provide a </w:t>
            </w:r>
            <w:r w:rsidR="008B471B">
              <w:t xml:space="preserve">view as to </w:t>
            </w:r>
            <w:r w:rsidR="00BB62D2">
              <w:t>whether</w:t>
            </w:r>
            <w:r w:rsidR="008B471B">
              <w:t xml:space="preserve"> </w:t>
            </w:r>
            <w:r w:rsidR="00FF2195">
              <w:t>the</w:t>
            </w:r>
            <w:r w:rsidR="008B471B">
              <w:t xml:space="preserve"> standards</w:t>
            </w:r>
            <w:r w:rsidR="00CC6769">
              <w:t xml:space="preserve"> </w:t>
            </w:r>
            <w:r w:rsidR="00FF2195">
              <w:t xml:space="preserve">of LTN 1/20 </w:t>
            </w:r>
            <w:r w:rsidR="00CC6769">
              <w:t>can be applied flexibly</w:t>
            </w:r>
            <w:r w:rsidR="00BB62D2">
              <w:t>, given the</w:t>
            </w:r>
            <w:r w:rsidR="00163AC1">
              <w:t xml:space="preserve"> rural context and likely </w:t>
            </w:r>
            <w:r w:rsidR="004C6707">
              <w:t xml:space="preserve">low </w:t>
            </w:r>
            <w:r w:rsidR="00163AC1">
              <w:t>usage levels</w:t>
            </w:r>
            <w:r w:rsidR="0057436E">
              <w:t xml:space="preserve"> of shared cycle</w:t>
            </w:r>
            <w:r w:rsidR="00065B20">
              <w:t xml:space="preserve"> tracks</w:t>
            </w:r>
            <w:r w:rsidR="0057436E">
              <w:t xml:space="preserve"> </w:t>
            </w:r>
            <w:r w:rsidR="00390364">
              <w:t>associated with the Proposed Development</w:t>
            </w:r>
            <w:r w:rsidR="004C6707">
              <w:t>?</w:t>
            </w:r>
            <w:r w:rsidR="00163AC1">
              <w:t xml:space="preserve"> </w:t>
            </w:r>
            <w:r w:rsidR="00BB62D2">
              <w:t xml:space="preserve"> </w:t>
            </w:r>
            <w:r w:rsidR="00230F5A">
              <w:t xml:space="preserve"> </w:t>
            </w:r>
            <w:r w:rsidR="006944A7">
              <w:t xml:space="preserve"> </w:t>
            </w:r>
            <w:r w:rsidR="004D2192">
              <w:t xml:space="preserve"> </w:t>
            </w:r>
          </w:p>
        </w:tc>
      </w:tr>
      <w:tr w:rsidR="002B22EE" w:rsidRPr="008C59AE" w14:paraId="14C65B4D" w14:textId="77777777" w:rsidTr="008269BB">
        <w:tc>
          <w:tcPr>
            <w:tcW w:w="1206" w:type="dxa"/>
            <w:shd w:val="clear" w:color="auto" w:fill="auto"/>
          </w:tcPr>
          <w:p w14:paraId="5031A772" w14:textId="50435895" w:rsidR="002B22EE" w:rsidRDefault="002B22EE" w:rsidP="00AE7955">
            <w:pPr>
              <w:pStyle w:val="Heading3"/>
              <w:numPr>
                <w:ilvl w:val="0"/>
                <w:numId w:val="0"/>
              </w:numPr>
            </w:pPr>
            <w:r>
              <w:t>2.14.3</w:t>
            </w:r>
          </w:p>
        </w:tc>
        <w:tc>
          <w:tcPr>
            <w:tcW w:w="2191" w:type="dxa"/>
            <w:shd w:val="clear" w:color="auto" w:fill="auto"/>
          </w:tcPr>
          <w:p w14:paraId="1BF19323" w14:textId="2052334E" w:rsidR="002B22EE" w:rsidRDefault="002B22EE" w:rsidP="00AE7955">
            <w:r>
              <w:t>The Applicant</w:t>
            </w:r>
          </w:p>
        </w:tc>
        <w:tc>
          <w:tcPr>
            <w:tcW w:w="11729" w:type="dxa"/>
            <w:shd w:val="clear" w:color="auto" w:fill="auto"/>
          </w:tcPr>
          <w:p w14:paraId="1DA66D93" w14:textId="2ED6C8E9" w:rsidR="002B22EE" w:rsidRDefault="002B22EE" w:rsidP="0084606A">
            <w:r>
              <w:t>Please</w:t>
            </w:r>
            <w:r w:rsidR="00A416A7">
              <w:t>:</w:t>
            </w:r>
            <w:r>
              <w:t xml:space="preserve"> </w:t>
            </w:r>
            <w:r w:rsidR="00096E1E">
              <w:t xml:space="preserve">a) </w:t>
            </w:r>
            <w:r>
              <w:t xml:space="preserve">explain how </w:t>
            </w:r>
            <w:r w:rsidR="00BA07DE">
              <w:t xml:space="preserve">shared </w:t>
            </w:r>
            <w:r>
              <w:t>cycle</w:t>
            </w:r>
            <w:r w:rsidR="007C64CA">
              <w:t xml:space="preserve"> </w:t>
            </w:r>
            <w:r w:rsidR="00F75A64">
              <w:t>tracks</w:t>
            </w:r>
            <w:r>
              <w:t xml:space="preserve"> would be </w:t>
            </w:r>
            <w:r w:rsidR="00015BBF">
              <w:t>separated from</w:t>
            </w:r>
            <w:r w:rsidR="00DF4FE5">
              <w:t xml:space="preserve"> </w:t>
            </w:r>
            <w:r w:rsidR="00015BBF">
              <w:t>carriageway</w:t>
            </w:r>
            <w:r w:rsidR="00DF4FE5">
              <w:t>s</w:t>
            </w:r>
            <w:r w:rsidR="00096E1E">
              <w:t>; and b) clarify whether</w:t>
            </w:r>
            <w:r w:rsidR="007838D0">
              <w:t xml:space="preserve"> </w:t>
            </w:r>
            <w:r w:rsidR="00394A15">
              <w:t xml:space="preserve">the </w:t>
            </w:r>
            <w:r w:rsidR="00AE62B2">
              <w:t xml:space="preserve">separation </w:t>
            </w:r>
            <w:r w:rsidR="00DB1E64">
              <w:t xml:space="preserve">on overbridges </w:t>
            </w:r>
            <w:r w:rsidR="00CF339C">
              <w:t xml:space="preserve">would </w:t>
            </w:r>
            <w:r w:rsidR="00394A15">
              <w:t xml:space="preserve">be provided by </w:t>
            </w:r>
            <w:r w:rsidR="006F3D24">
              <w:t xml:space="preserve">the </w:t>
            </w:r>
            <w:r w:rsidR="006C5BAF">
              <w:t>1000</w:t>
            </w:r>
            <w:r w:rsidR="00365907">
              <w:t xml:space="preserve">mm width </w:t>
            </w:r>
            <w:r w:rsidR="006F3D24">
              <w:t xml:space="preserve">area identified as </w:t>
            </w:r>
            <w:r w:rsidR="0090607A">
              <w:t xml:space="preserve">‘Hard Strip’ </w:t>
            </w:r>
            <w:r w:rsidR="007227D7">
              <w:t>between the carriageway</w:t>
            </w:r>
            <w:r w:rsidR="00394A15">
              <w:t xml:space="preserve"> and the cycleway</w:t>
            </w:r>
            <w:r w:rsidR="007227D7">
              <w:t xml:space="preserve"> </w:t>
            </w:r>
            <w:r w:rsidR="0090607A">
              <w:t>on the se</w:t>
            </w:r>
            <w:r w:rsidR="00E40AEB">
              <w:t xml:space="preserve">ction drawings </w:t>
            </w:r>
            <w:r w:rsidR="004E3661">
              <w:t>within the Engineering Drawings and Sections</w:t>
            </w:r>
            <w:r w:rsidR="00E40AEB">
              <w:t xml:space="preserve"> [</w:t>
            </w:r>
            <w:r w:rsidR="00885C84">
              <w:t>REP4-005</w:t>
            </w:r>
            <w:r w:rsidR="00E40AEB">
              <w:t>]?</w:t>
            </w:r>
          </w:p>
        </w:tc>
      </w:tr>
      <w:tr w:rsidR="00AE7955" w:rsidRPr="008C59AE" w14:paraId="53C58E9F" w14:textId="77777777" w:rsidTr="00A81C06">
        <w:tc>
          <w:tcPr>
            <w:tcW w:w="15126" w:type="dxa"/>
            <w:gridSpan w:val="3"/>
            <w:shd w:val="clear" w:color="auto" w:fill="8DB3E2" w:themeFill="text2" w:themeFillTint="66"/>
          </w:tcPr>
          <w:p w14:paraId="53C58E9E" w14:textId="64747A6D" w:rsidR="00AE7955" w:rsidRPr="00FD709F" w:rsidRDefault="00AE7955" w:rsidP="00AE7955">
            <w:pPr>
              <w:pStyle w:val="Heading1"/>
              <w:rPr>
                <w:rFonts w:ascii="Verdana" w:hAnsi="Verdana"/>
              </w:rPr>
            </w:pPr>
            <w:bookmarkStart w:id="15" w:name="_Toc83716027"/>
            <w:r w:rsidRPr="00FD709F">
              <w:rPr>
                <w:rFonts w:ascii="Verdana" w:hAnsi="Verdana"/>
              </w:rPr>
              <w:t>Water Environment</w:t>
            </w:r>
            <w:bookmarkEnd w:id="15"/>
          </w:p>
        </w:tc>
      </w:tr>
      <w:tr w:rsidR="00AE7955" w:rsidRPr="008C59AE" w14:paraId="669BF2E7" w14:textId="77777777" w:rsidTr="008269BB">
        <w:tc>
          <w:tcPr>
            <w:tcW w:w="1206" w:type="dxa"/>
            <w:shd w:val="clear" w:color="auto" w:fill="auto"/>
          </w:tcPr>
          <w:p w14:paraId="637C602D" w14:textId="7FCE1F94" w:rsidR="00AE7955" w:rsidRPr="00442746" w:rsidRDefault="00AE7955" w:rsidP="00AE7955">
            <w:pPr>
              <w:pStyle w:val="Heading3"/>
              <w:numPr>
                <w:ilvl w:val="0"/>
                <w:numId w:val="0"/>
              </w:numPr>
            </w:pPr>
            <w:r>
              <w:t>2.15.1</w:t>
            </w:r>
          </w:p>
        </w:tc>
        <w:tc>
          <w:tcPr>
            <w:tcW w:w="2191" w:type="dxa"/>
            <w:shd w:val="clear" w:color="auto" w:fill="auto"/>
          </w:tcPr>
          <w:p w14:paraId="358294BC" w14:textId="040D9FAF" w:rsidR="00AE7955" w:rsidRPr="008C59AE" w:rsidRDefault="00AE7955" w:rsidP="00AE7955">
            <w:r>
              <w:t>The Applicant</w:t>
            </w:r>
          </w:p>
        </w:tc>
        <w:tc>
          <w:tcPr>
            <w:tcW w:w="11729" w:type="dxa"/>
            <w:shd w:val="clear" w:color="auto" w:fill="auto"/>
          </w:tcPr>
          <w:p w14:paraId="6D90C9D5" w14:textId="24B7314D" w:rsidR="00AE7955" w:rsidRPr="00203495" w:rsidRDefault="00AE7955" w:rsidP="00AE7955">
            <w:r>
              <w:t xml:space="preserve">In its Deadline 4 submission [REP4-061], NCC suggests including provisions within the dDCO relating to works in watercourses. Please comment on this.  </w:t>
            </w:r>
          </w:p>
        </w:tc>
      </w:tr>
      <w:tr w:rsidR="00416F1F" w:rsidRPr="008C59AE" w14:paraId="34774F3C" w14:textId="77777777" w:rsidTr="008269BB">
        <w:tc>
          <w:tcPr>
            <w:tcW w:w="1206" w:type="dxa"/>
            <w:shd w:val="clear" w:color="auto" w:fill="auto"/>
          </w:tcPr>
          <w:p w14:paraId="1DD4A256" w14:textId="5F8C376A" w:rsidR="00416F1F" w:rsidRDefault="00416F1F" w:rsidP="00AE7955">
            <w:pPr>
              <w:pStyle w:val="Heading3"/>
              <w:numPr>
                <w:ilvl w:val="0"/>
                <w:numId w:val="0"/>
              </w:numPr>
            </w:pPr>
            <w:r>
              <w:t>2.15.2</w:t>
            </w:r>
          </w:p>
        </w:tc>
        <w:tc>
          <w:tcPr>
            <w:tcW w:w="2191" w:type="dxa"/>
            <w:shd w:val="clear" w:color="auto" w:fill="auto"/>
          </w:tcPr>
          <w:p w14:paraId="64CE017E" w14:textId="77777777" w:rsidR="00416F1F" w:rsidRDefault="00416F1F" w:rsidP="00AE7955">
            <w:r>
              <w:t>The Applicant</w:t>
            </w:r>
          </w:p>
          <w:p w14:paraId="016470CC" w14:textId="2B9A9AA6" w:rsidR="00D64C48" w:rsidRDefault="00D64C48" w:rsidP="00AE7955">
            <w:r>
              <w:t>EA</w:t>
            </w:r>
          </w:p>
        </w:tc>
        <w:tc>
          <w:tcPr>
            <w:tcW w:w="11729" w:type="dxa"/>
            <w:shd w:val="clear" w:color="auto" w:fill="auto"/>
          </w:tcPr>
          <w:p w14:paraId="0547F464" w14:textId="2C261635" w:rsidR="00416F1F" w:rsidRDefault="00416F1F" w:rsidP="00AE7955">
            <w:r>
              <w:t xml:space="preserve">Please </w:t>
            </w:r>
            <w:r w:rsidR="00582FB8">
              <w:t xml:space="preserve">further </w:t>
            </w:r>
            <w:r w:rsidR="00674A4F">
              <w:t xml:space="preserve">address the EA’s concerns set out in its Deadline 4 submission </w:t>
            </w:r>
            <w:r w:rsidR="00BE0225">
              <w:t>[REP4-058]</w:t>
            </w:r>
            <w:r w:rsidR="00C3593E">
              <w:t xml:space="preserve"> </w:t>
            </w:r>
            <w:r w:rsidR="00A84D44">
              <w:t>relating to</w:t>
            </w:r>
            <w:r w:rsidR="00465BB5">
              <w:t>:</w:t>
            </w:r>
            <w:r w:rsidR="00A84D44">
              <w:t xml:space="preserve"> </w:t>
            </w:r>
            <w:r w:rsidR="00417CB6">
              <w:t xml:space="preserve">a) </w:t>
            </w:r>
            <w:r w:rsidR="00EC5E19">
              <w:t>extraction licences</w:t>
            </w:r>
            <w:r w:rsidR="00465BB5">
              <w:t>;</w:t>
            </w:r>
            <w:r w:rsidR="00EC5E19">
              <w:t xml:space="preserve"> and </w:t>
            </w:r>
            <w:r w:rsidR="00417CB6">
              <w:t xml:space="preserve">b) </w:t>
            </w:r>
            <w:r w:rsidR="001A2085">
              <w:t xml:space="preserve">R6 </w:t>
            </w:r>
            <w:r w:rsidR="00417CB6">
              <w:t xml:space="preserve">of the dDCO </w:t>
            </w:r>
            <w:r w:rsidR="001A2085">
              <w:t xml:space="preserve">relating to contaminated land and </w:t>
            </w:r>
            <w:r w:rsidR="00A4426A">
              <w:t>g</w:t>
            </w:r>
            <w:r w:rsidR="001A2085">
              <w:t xml:space="preserve">roundwater </w:t>
            </w:r>
            <w:r w:rsidR="00417CB6">
              <w:t>–</w:t>
            </w:r>
            <w:r w:rsidR="001A2085">
              <w:t xml:space="preserve"> </w:t>
            </w:r>
            <w:r w:rsidR="00417CB6">
              <w:t xml:space="preserve">alternatively, provide a </w:t>
            </w:r>
            <w:r w:rsidR="00A4426A">
              <w:t xml:space="preserve">completed </w:t>
            </w:r>
            <w:r w:rsidR="00417CB6">
              <w:t xml:space="preserve">Statement of Common Ground </w:t>
            </w:r>
            <w:r w:rsidR="008A1E37">
              <w:t xml:space="preserve">with the EA </w:t>
            </w:r>
            <w:r w:rsidR="00AB127B">
              <w:t xml:space="preserve">to highlight where </w:t>
            </w:r>
            <w:r w:rsidR="005B4B85">
              <w:t xml:space="preserve">any </w:t>
            </w:r>
            <w:r w:rsidR="00AB127B">
              <w:t>dis</w:t>
            </w:r>
            <w:r w:rsidR="00D1167F">
              <w:t>agreement</w:t>
            </w:r>
            <w:r w:rsidR="00AB127B">
              <w:t xml:space="preserve"> cannot be </w:t>
            </w:r>
            <w:r w:rsidR="008A1E37">
              <w:t>resolved</w:t>
            </w:r>
            <w:r w:rsidR="00D64C48">
              <w:t xml:space="preserve"> and the reasons for this</w:t>
            </w:r>
            <w:r w:rsidR="008A1E37">
              <w:t xml:space="preserve">. </w:t>
            </w:r>
          </w:p>
        </w:tc>
      </w:tr>
    </w:tbl>
    <w:p w14:paraId="53C58EDF" w14:textId="77777777" w:rsidR="005C1DEB" w:rsidRPr="008C59AE" w:rsidRDefault="005C1DEB" w:rsidP="00704551">
      <w:pPr>
        <w:pStyle w:val="QuestionMainBodyTextBold"/>
      </w:pPr>
    </w:p>
    <w:sectPr w:rsidR="005C1DEB" w:rsidRPr="008C59AE" w:rsidSect="00112E51">
      <w:headerReference w:type="default" r:id="rId17"/>
      <w:pgSz w:w="16838" w:h="11906" w:orient="landscape"/>
      <w:pgMar w:top="1418" w:right="851" w:bottom="851" w:left="851"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335EC" w14:textId="77777777" w:rsidR="00F66781" w:rsidRDefault="00F66781" w:rsidP="008C59AE">
      <w:r>
        <w:separator/>
      </w:r>
    </w:p>
  </w:endnote>
  <w:endnote w:type="continuationSeparator" w:id="0">
    <w:p w14:paraId="57800F98" w14:textId="77777777" w:rsidR="00F66781" w:rsidRDefault="00F66781" w:rsidP="008C59AE">
      <w:r>
        <w:continuationSeparator/>
      </w:r>
    </w:p>
  </w:endnote>
  <w:endnote w:type="continuationNotice" w:id="1">
    <w:p w14:paraId="32798A15" w14:textId="77777777" w:rsidR="00F66781" w:rsidRDefault="00F6678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58EEA" w14:textId="656E8EBD" w:rsidR="0041530B" w:rsidRDefault="0041530B" w:rsidP="00112E51">
    <w:pPr>
      <w:pStyle w:val="Footer"/>
      <w:pBdr>
        <w:top w:val="single" w:sz="4" w:space="3" w:color="D9D9D9" w:themeColor="background1" w:themeShade="D9"/>
      </w:pBdr>
    </w:pPr>
    <w:r>
      <w:ptab w:relativeTo="margin" w:alignment="center" w:leader="none"/>
    </w:r>
    <w:r>
      <w:t xml:space="preserve">Page </w:t>
    </w:r>
    <w:r w:rsidRPr="00786B02">
      <w:fldChar w:fldCharType="begin"/>
    </w:r>
    <w:r w:rsidRPr="00786B02">
      <w:instrText xml:space="preserve"> PAGE </w:instrText>
    </w:r>
    <w:r w:rsidRPr="00786B02">
      <w:fldChar w:fldCharType="separate"/>
    </w:r>
    <w:r>
      <w:rPr>
        <w:noProof/>
      </w:rPr>
      <w:t>1</w:t>
    </w:r>
    <w:r w:rsidRPr="00786B02">
      <w:fldChar w:fldCharType="end"/>
    </w:r>
    <w: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4EC6A" w14:textId="77777777" w:rsidR="00F66781" w:rsidRDefault="00F66781" w:rsidP="008C59AE">
      <w:r>
        <w:separator/>
      </w:r>
    </w:p>
  </w:footnote>
  <w:footnote w:type="continuationSeparator" w:id="0">
    <w:p w14:paraId="2EE47653" w14:textId="77777777" w:rsidR="00F66781" w:rsidRDefault="00F66781" w:rsidP="008C59AE">
      <w:r>
        <w:continuationSeparator/>
      </w:r>
    </w:p>
  </w:footnote>
  <w:footnote w:type="continuationNotice" w:id="1">
    <w:p w14:paraId="374D3443" w14:textId="77777777" w:rsidR="00F66781" w:rsidRDefault="00F6678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58EE6" w14:textId="646DBF0E" w:rsidR="0041530B" w:rsidRPr="00786B02" w:rsidRDefault="0041530B" w:rsidP="00112E51">
    <w:pPr>
      <w:pStyle w:val="Header"/>
    </w:pPr>
    <w:r>
      <w:rPr>
        <w:noProof/>
      </w:rPr>
      <w:drawing>
        <wp:inline distT="0" distB="0" distL="0" distR="0" wp14:anchorId="03EA9EF4" wp14:editId="08397A99">
          <wp:extent cx="2792095" cy="4025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92095" cy="402590"/>
                  </a:xfrm>
                  <a:prstGeom prst="rect">
                    <a:avLst/>
                  </a:prstGeom>
                </pic:spPr>
              </pic:pic>
            </a:graphicData>
          </a:graphic>
        </wp:inline>
      </w:drawing>
    </w:r>
    <w:r>
      <w:tab/>
    </w:r>
    <w:r>
      <w:tab/>
    </w:r>
    <w:r>
      <w:tab/>
    </w:r>
    <w:r>
      <w:tab/>
    </w:r>
    <w:r>
      <w:tab/>
    </w:r>
    <w:r w:rsidRPr="21354ADE">
      <w:rPr>
        <w:sz w:val="20"/>
        <w:szCs w:val="20"/>
      </w:rPr>
      <w:t xml:space="preserve">ExA </w:t>
    </w:r>
    <w:r w:rsidR="003651FF">
      <w:rPr>
        <w:sz w:val="20"/>
        <w:szCs w:val="20"/>
      </w:rPr>
      <w:t>second</w:t>
    </w:r>
    <w:r w:rsidRPr="21354ADE">
      <w:rPr>
        <w:sz w:val="20"/>
        <w:szCs w:val="20"/>
      </w:rPr>
      <w:t xml:space="preserve"> written questions (ExQ</w:t>
    </w:r>
    <w:r w:rsidR="003651FF">
      <w:rPr>
        <w:sz w:val="20"/>
        <w:szCs w:val="20"/>
      </w:rPr>
      <w:t>2</w:t>
    </w:r>
    <w:r w:rsidRPr="21354ADE">
      <w:rPr>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58EEB" w14:textId="5D66E4F7" w:rsidR="0041530B" w:rsidRDefault="0041530B" w:rsidP="00112E51">
    <w:pPr>
      <w:pStyle w:val="Header"/>
      <w:tabs>
        <w:tab w:val="clear" w:pos="9026"/>
        <w:tab w:val="left" w:pos="12436"/>
      </w:tabs>
    </w:pPr>
  </w:p>
  <w:p w14:paraId="53C58EEC" w14:textId="77777777" w:rsidR="0041530B" w:rsidRPr="00F01BDD" w:rsidRDefault="0041530B" w:rsidP="00112E5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58EEE" w14:textId="1D0707BA" w:rsidR="0041530B" w:rsidRPr="00786B02" w:rsidRDefault="0041530B" w:rsidP="00112E51">
    <w:pPr>
      <w:pStyle w:val="TableTextBold"/>
    </w:pPr>
    <w:r w:rsidRPr="00623EB5">
      <w:t>ExQ</w:t>
    </w:r>
    <w:r w:rsidR="00975710">
      <w:t>2</w:t>
    </w:r>
    <w:r w:rsidRPr="00623EB5">
      <w:t>:</w:t>
    </w:r>
    <w:r w:rsidRPr="00786B02">
      <w:t xml:space="preserve"> </w:t>
    </w:r>
    <w:r w:rsidR="00975710">
      <w:t>28 September</w:t>
    </w:r>
    <w:r w:rsidR="00A45C31">
      <w:t xml:space="preserve"> 2021</w:t>
    </w:r>
  </w:p>
  <w:p w14:paraId="53C58EEF" w14:textId="2E4F2A37" w:rsidR="0041530B" w:rsidRPr="00786B02" w:rsidRDefault="0041530B" w:rsidP="00112E51">
    <w:pPr>
      <w:pStyle w:val="Header"/>
    </w:pPr>
    <w:r w:rsidRPr="00112E51">
      <w:rPr>
        <w:b/>
      </w:rPr>
      <w:t xml:space="preserve">Responses due by Deadline </w:t>
    </w:r>
    <w:r w:rsidR="00975710">
      <w:rPr>
        <w:b/>
      </w:rPr>
      <w:t>5</w:t>
    </w:r>
    <w:r w:rsidRPr="00112E51">
      <w:rPr>
        <w:b/>
      </w:rPr>
      <w:t xml:space="preserve">: </w:t>
    </w:r>
    <w:r w:rsidR="00A323CB">
      <w:rPr>
        <w:b/>
      </w:rPr>
      <w:t xml:space="preserve">Tuesday </w:t>
    </w:r>
    <w:r w:rsidR="00975710">
      <w:rPr>
        <w:b/>
      </w:rPr>
      <w:t xml:space="preserve">19 October </w:t>
    </w:r>
    <w:r w:rsidR="0099575A">
      <w:rPr>
        <w:b/>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hybridMultilevel"/>
    <w:tmpl w:val="D200C4B8"/>
    <w:lvl w:ilvl="0" w:tplc="9104E592">
      <w:start w:val="1"/>
      <w:numFmt w:val="bullet"/>
      <w:pStyle w:val="ListBullet3"/>
      <w:lvlText w:val="−"/>
      <w:lvlJc w:val="left"/>
      <w:pPr>
        <w:ind w:left="1211" w:hanging="360"/>
      </w:pPr>
      <w:rPr>
        <w:rFonts w:ascii="Verdana" w:hAnsi="Verdana" w:hint="default"/>
      </w:rPr>
    </w:lvl>
    <w:lvl w:ilvl="1" w:tplc="C6ECBFBA">
      <w:numFmt w:val="decimal"/>
      <w:lvlText w:val=""/>
      <w:lvlJc w:val="left"/>
    </w:lvl>
    <w:lvl w:ilvl="2" w:tplc="B3A68CBC">
      <w:numFmt w:val="decimal"/>
      <w:lvlText w:val=""/>
      <w:lvlJc w:val="left"/>
    </w:lvl>
    <w:lvl w:ilvl="3" w:tplc="73B2082C">
      <w:numFmt w:val="decimal"/>
      <w:lvlText w:val=""/>
      <w:lvlJc w:val="left"/>
    </w:lvl>
    <w:lvl w:ilvl="4" w:tplc="E5F47324">
      <w:numFmt w:val="decimal"/>
      <w:lvlText w:val=""/>
      <w:lvlJc w:val="left"/>
    </w:lvl>
    <w:lvl w:ilvl="5" w:tplc="C5084A0C">
      <w:numFmt w:val="decimal"/>
      <w:lvlText w:val=""/>
      <w:lvlJc w:val="left"/>
    </w:lvl>
    <w:lvl w:ilvl="6" w:tplc="34842468">
      <w:numFmt w:val="decimal"/>
      <w:lvlText w:val=""/>
      <w:lvlJc w:val="left"/>
    </w:lvl>
    <w:lvl w:ilvl="7" w:tplc="20CCAD32">
      <w:numFmt w:val="decimal"/>
      <w:lvlText w:val=""/>
      <w:lvlJc w:val="left"/>
    </w:lvl>
    <w:lvl w:ilvl="8" w:tplc="018E1A9C">
      <w:numFmt w:val="decimal"/>
      <w:lvlText w:val=""/>
      <w:lvlJc w:val="left"/>
    </w:lvl>
  </w:abstractNum>
  <w:abstractNum w:abstractNumId="1" w15:restartNumberingAfterBreak="0">
    <w:nsid w:val="FFFFFF83"/>
    <w:multiLevelType w:val="hybridMultilevel"/>
    <w:tmpl w:val="90F465DA"/>
    <w:lvl w:ilvl="0" w:tplc="31341ED6">
      <w:start w:val="1"/>
      <w:numFmt w:val="bullet"/>
      <w:pStyle w:val="ListBullet2"/>
      <w:lvlText w:val="o"/>
      <w:lvlJc w:val="left"/>
      <w:pPr>
        <w:ind w:left="927" w:hanging="360"/>
      </w:pPr>
      <w:rPr>
        <w:rFonts w:ascii="Courier New" w:hAnsi="Courier New" w:cs="Courier New" w:hint="default"/>
      </w:rPr>
    </w:lvl>
    <w:lvl w:ilvl="1" w:tplc="6CDE0600">
      <w:numFmt w:val="decimal"/>
      <w:lvlText w:val=""/>
      <w:lvlJc w:val="left"/>
    </w:lvl>
    <w:lvl w:ilvl="2" w:tplc="8D66FB40">
      <w:numFmt w:val="decimal"/>
      <w:lvlText w:val=""/>
      <w:lvlJc w:val="left"/>
    </w:lvl>
    <w:lvl w:ilvl="3" w:tplc="786A156A">
      <w:numFmt w:val="decimal"/>
      <w:lvlText w:val=""/>
      <w:lvlJc w:val="left"/>
    </w:lvl>
    <w:lvl w:ilvl="4" w:tplc="096241C6">
      <w:numFmt w:val="decimal"/>
      <w:lvlText w:val=""/>
      <w:lvlJc w:val="left"/>
    </w:lvl>
    <w:lvl w:ilvl="5" w:tplc="AB92A8F4">
      <w:numFmt w:val="decimal"/>
      <w:lvlText w:val=""/>
      <w:lvlJc w:val="left"/>
    </w:lvl>
    <w:lvl w:ilvl="6" w:tplc="42422A1A">
      <w:numFmt w:val="decimal"/>
      <w:lvlText w:val=""/>
      <w:lvlJc w:val="left"/>
    </w:lvl>
    <w:lvl w:ilvl="7" w:tplc="91609B98">
      <w:numFmt w:val="decimal"/>
      <w:lvlText w:val=""/>
      <w:lvlJc w:val="left"/>
    </w:lvl>
    <w:lvl w:ilvl="8" w:tplc="B0BA5F8A">
      <w:numFmt w:val="decimal"/>
      <w:lvlText w:val=""/>
      <w:lvlJc w:val="left"/>
    </w:lvl>
  </w:abstractNum>
  <w:abstractNum w:abstractNumId="2" w15:restartNumberingAfterBreak="0">
    <w:nsid w:val="FFFFFF89"/>
    <w:multiLevelType w:val="hybridMultilevel"/>
    <w:tmpl w:val="CC3250AA"/>
    <w:lvl w:ilvl="0" w:tplc="2572EDAC">
      <w:start w:val="1"/>
      <w:numFmt w:val="bullet"/>
      <w:pStyle w:val="ListBullet"/>
      <w:lvlText w:val=""/>
      <w:lvlJc w:val="left"/>
      <w:pPr>
        <w:tabs>
          <w:tab w:val="num" w:pos="360"/>
        </w:tabs>
        <w:ind w:left="360" w:hanging="360"/>
      </w:pPr>
      <w:rPr>
        <w:rFonts w:ascii="Symbol" w:hAnsi="Symbol" w:hint="default"/>
      </w:rPr>
    </w:lvl>
    <w:lvl w:ilvl="1" w:tplc="A15CACEE">
      <w:numFmt w:val="decimal"/>
      <w:lvlText w:val=""/>
      <w:lvlJc w:val="left"/>
    </w:lvl>
    <w:lvl w:ilvl="2" w:tplc="A8A8D54E">
      <w:numFmt w:val="decimal"/>
      <w:lvlText w:val=""/>
      <w:lvlJc w:val="left"/>
    </w:lvl>
    <w:lvl w:ilvl="3" w:tplc="B3380DC2">
      <w:numFmt w:val="decimal"/>
      <w:lvlText w:val=""/>
      <w:lvlJc w:val="left"/>
    </w:lvl>
    <w:lvl w:ilvl="4" w:tplc="25A0E2A6">
      <w:numFmt w:val="decimal"/>
      <w:lvlText w:val=""/>
      <w:lvlJc w:val="left"/>
    </w:lvl>
    <w:lvl w:ilvl="5" w:tplc="921E0658">
      <w:numFmt w:val="decimal"/>
      <w:lvlText w:val=""/>
      <w:lvlJc w:val="left"/>
    </w:lvl>
    <w:lvl w:ilvl="6" w:tplc="C2DE563E">
      <w:numFmt w:val="decimal"/>
      <w:lvlText w:val=""/>
      <w:lvlJc w:val="left"/>
    </w:lvl>
    <w:lvl w:ilvl="7" w:tplc="FE80363E">
      <w:numFmt w:val="decimal"/>
      <w:lvlText w:val=""/>
      <w:lvlJc w:val="left"/>
    </w:lvl>
    <w:lvl w:ilvl="8" w:tplc="30907F0A">
      <w:numFmt w:val="decimal"/>
      <w:lvlText w:val=""/>
      <w:lvlJc w:val="left"/>
    </w:lvl>
  </w:abstractNum>
  <w:abstractNum w:abstractNumId="3" w15:restartNumberingAfterBreak="0">
    <w:nsid w:val="000B568E"/>
    <w:multiLevelType w:val="hybridMultilevel"/>
    <w:tmpl w:val="2D881DEC"/>
    <w:lvl w:ilvl="0" w:tplc="AF42168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0235E0A"/>
    <w:multiLevelType w:val="hybridMultilevel"/>
    <w:tmpl w:val="22325E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0E0A21"/>
    <w:multiLevelType w:val="hybridMultilevel"/>
    <w:tmpl w:val="62B88E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8671BF"/>
    <w:multiLevelType w:val="hybridMultilevel"/>
    <w:tmpl w:val="9F04E8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0B2DBF"/>
    <w:multiLevelType w:val="hybridMultilevel"/>
    <w:tmpl w:val="4C6C63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946609E"/>
    <w:multiLevelType w:val="hybridMultilevel"/>
    <w:tmpl w:val="0480E3D0"/>
    <w:lvl w:ilvl="0" w:tplc="3078B31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C243D3"/>
    <w:multiLevelType w:val="multilevel"/>
    <w:tmpl w:val="E3A6137C"/>
    <w:lvl w:ilvl="0">
      <w:start w:val="1"/>
      <w:numFmt w:val="decimal"/>
      <w:pStyle w:val="Heading1"/>
      <w:lvlText w:val="%1."/>
      <w:lvlJc w:val="left"/>
      <w:pPr>
        <w:tabs>
          <w:tab w:val="num" w:pos="1134"/>
        </w:tabs>
        <w:ind w:left="0" w:firstLine="0"/>
      </w:pPr>
      <w:rPr>
        <w:rFonts w:hint="default"/>
        <w:b/>
        <w:i w:val="0"/>
      </w:rPr>
    </w:lvl>
    <w:lvl w:ilvl="1">
      <w:numFmt w:val="decimal"/>
      <w:pStyle w:val="Heading2"/>
      <w:lvlText w:val="%1.%2"/>
      <w:lvlJc w:val="left"/>
      <w:pPr>
        <w:tabs>
          <w:tab w:val="num" w:pos="1134"/>
        </w:tabs>
        <w:ind w:left="0" w:firstLine="0"/>
      </w:pPr>
      <w:rPr>
        <w:rFonts w:hint="default"/>
        <w:b/>
        <w:i w:val="0"/>
      </w:rPr>
    </w:lvl>
    <w:lvl w:ilvl="2">
      <w:start w:val="1"/>
      <w:numFmt w:val="decimal"/>
      <w:pStyle w:val="Heading3"/>
      <w:suff w:val="nothing"/>
      <w:lvlText w:val="Q1.1.%3"/>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20BB4E9A"/>
    <w:multiLevelType w:val="hybridMultilevel"/>
    <w:tmpl w:val="2FDED7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16214C"/>
    <w:multiLevelType w:val="hybridMultilevel"/>
    <w:tmpl w:val="3AAC2F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197922"/>
    <w:multiLevelType w:val="hybridMultilevel"/>
    <w:tmpl w:val="A6D49F78"/>
    <w:lvl w:ilvl="0" w:tplc="B8C60512">
      <w:start w:val="1"/>
      <w:numFmt w:val="lowerLetter"/>
      <w:pStyle w:val="Letterlist"/>
      <w:lvlText w:val="%1)"/>
      <w:lvlJc w:val="left"/>
      <w:pPr>
        <w:tabs>
          <w:tab w:val="num" w:pos="425"/>
        </w:tabs>
        <w:ind w:left="425" w:hanging="425"/>
      </w:pPr>
      <w:rPr>
        <w:rFonts w:hint="default"/>
      </w:rPr>
    </w:lvl>
    <w:lvl w:ilvl="1" w:tplc="C14C0D72">
      <w:start w:val="1"/>
      <w:numFmt w:val="none"/>
      <w:lvlText w:val=""/>
      <w:lvlJc w:val="left"/>
      <w:pPr>
        <w:tabs>
          <w:tab w:val="num" w:pos="425"/>
        </w:tabs>
        <w:ind w:left="425" w:hanging="425"/>
      </w:pPr>
      <w:rPr>
        <w:rFonts w:hint="default"/>
      </w:rPr>
    </w:lvl>
    <w:lvl w:ilvl="2" w:tplc="12CEEC20">
      <w:start w:val="1"/>
      <w:numFmt w:val="none"/>
      <w:lvlText w:val=""/>
      <w:lvlJc w:val="right"/>
      <w:pPr>
        <w:tabs>
          <w:tab w:val="num" w:pos="425"/>
        </w:tabs>
        <w:ind w:left="425" w:hanging="425"/>
      </w:pPr>
      <w:rPr>
        <w:rFonts w:hint="default"/>
      </w:rPr>
    </w:lvl>
    <w:lvl w:ilvl="3" w:tplc="2996D702">
      <w:start w:val="1"/>
      <w:numFmt w:val="none"/>
      <w:lvlText w:val=""/>
      <w:lvlJc w:val="left"/>
      <w:pPr>
        <w:tabs>
          <w:tab w:val="num" w:pos="425"/>
        </w:tabs>
        <w:ind w:left="425" w:hanging="425"/>
      </w:pPr>
      <w:rPr>
        <w:rFonts w:hint="default"/>
      </w:rPr>
    </w:lvl>
    <w:lvl w:ilvl="4" w:tplc="F800DA24">
      <w:start w:val="1"/>
      <w:numFmt w:val="none"/>
      <w:lvlText w:val=""/>
      <w:lvlJc w:val="left"/>
      <w:pPr>
        <w:tabs>
          <w:tab w:val="num" w:pos="425"/>
        </w:tabs>
        <w:ind w:left="425" w:hanging="425"/>
      </w:pPr>
      <w:rPr>
        <w:rFonts w:hint="default"/>
      </w:rPr>
    </w:lvl>
    <w:lvl w:ilvl="5" w:tplc="4BC65E58">
      <w:start w:val="1"/>
      <w:numFmt w:val="none"/>
      <w:lvlText w:val=""/>
      <w:lvlJc w:val="right"/>
      <w:pPr>
        <w:tabs>
          <w:tab w:val="num" w:pos="425"/>
        </w:tabs>
        <w:ind w:left="425" w:hanging="425"/>
      </w:pPr>
      <w:rPr>
        <w:rFonts w:hint="default"/>
      </w:rPr>
    </w:lvl>
    <w:lvl w:ilvl="6" w:tplc="E8907F6A">
      <w:start w:val="1"/>
      <w:numFmt w:val="none"/>
      <w:lvlText w:val=""/>
      <w:lvlJc w:val="left"/>
      <w:pPr>
        <w:tabs>
          <w:tab w:val="num" w:pos="425"/>
        </w:tabs>
        <w:ind w:left="425" w:hanging="425"/>
      </w:pPr>
      <w:rPr>
        <w:rFonts w:hint="default"/>
      </w:rPr>
    </w:lvl>
    <w:lvl w:ilvl="7" w:tplc="99C2101A">
      <w:start w:val="1"/>
      <w:numFmt w:val="none"/>
      <w:lvlText w:val=""/>
      <w:lvlJc w:val="left"/>
      <w:pPr>
        <w:tabs>
          <w:tab w:val="num" w:pos="425"/>
        </w:tabs>
        <w:ind w:left="425" w:hanging="425"/>
      </w:pPr>
      <w:rPr>
        <w:rFonts w:hint="default"/>
      </w:rPr>
    </w:lvl>
    <w:lvl w:ilvl="8" w:tplc="FF3C4C84">
      <w:start w:val="1"/>
      <w:numFmt w:val="none"/>
      <w:lvlText w:val=""/>
      <w:lvlJc w:val="right"/>
      <w:pPr>
        <w:tabs>
          <w:tab w:val="num" w:pos="425"/>
        </w:tabs>
        <w:ind w:left="425" w:hanging="425"/>
      </w:pPr>
      <w:rPr>
        <w:rFonts w:hint="default"/>
      </w:rPr>
    </w:lvl>
  </w:abstractNum>
  <w:abstractNum w:abstractNumId="13" w15:restartNumberingAfterBreak="0">
    <w:nsid w:val="2A165389"/>
    <w:multiLevelType w:val="hybridMultilevel"/>
    <w:tmpl w:val="7FBCEF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F53C3A"/>
    <w:multiLevelType w:val="hybridMultilevel"/>
    <w:tmpl w:val="77F426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A061E5"/>
    <w:multiLevelType w:val="hybridMultilevel"/>
    <w:tmpl w:val="90C0C1D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10464F"/>
    <w:multiLevelType w:val="hybridMultilevel"/>
    <w:tmpl w:val="C58074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07781F"/>
    <w:multiLevelType w:val="hybridMultilevel"/>
    <w:tmpl w:val="9EAA58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2D0457"/>
    <w:multiLevelType w:val="hybridMultilevel"/>
    <w:tmpl w:val="DFDCA73E"/>
    <w:lvl w:ilvl="0" w:tplc="75E669BC">
      <w:start w:val="1"/>
      <w:numFmt w:val="lowerRoman"/>
      <w:pStyle w:val="Romannumerallist"/>
      <w:lvlText w:val="%1)"/>
      <w:lvlJc w:val="left"/>
      <w:pPr>
        <w:tabs>
          <w:tab w:val="num" w:pos="425"/>
        </w:tabs>
        <w:ind w:left="425" w:hanging="425"/>
      </w:pPr>
      <w:rPr>
        <w:rFonts w:hint="default"/>
        <w:b w:val="0"/>
        <w:i w:val="0"/>
      </w:rPr>
    </w:lvl>
    <w:lvl w:ilvl="1" w:tplc="E48421F4">
      <w:start w:val="1"/>
      <w:numFmt w:val="none"/>
      <w:lvlText w:val=""/>
      <w:lvlJc w:val="left"/>
      <w:pPr>
        <w:tabs>
          <w:tab w:val="num" w:pos="425"/>
        </w:tabs>
        <w:ind w:left="425" w:hanging="425"/>
      </w:pPr>
      <w:rPr>
        <w:rFonts w:hint="default"/>
      </w:rPr>
    </w:lvl>
    <w:lvl w:ilvl="2" w:tplc="014AE18E">
      <w:start w:val="1"/>
      <w:numFmt w:val="none"/>
      <w:lvlText w:val=""/>
      <w:lvlJc w:val="right"/>
      <w:pPr>
        <w:tabs>
          <w:tab w:val="num" w:pos="425"/>
        </w:tabs>
        <w:ind w:left="425" w:hanging="425"/>
      </w:pPr>
      <w:rPr>
        <w:rFonts w:hint="default"/>
      </w:rPr>
    </w:lvl>
    <w:lvl w:ilvl="3" w:tplc="BEC29C38">
      <w:start w:val="1"/>
      <w:numFmt w:val="none"/>
      <w:lvlText w:val=""/>
      <w:lvlJc w:val="left"/>
      <w:pPr>
        <w:tabs>
          <w:tab w:val="num" w:pos="425"/>
        </w:tabs>
        <w:ind w:left="425" w:hanging="425"/>
      </w:pPr>
      <w:rPr>
        <w:rFonts w:hint="default"/>
      </w:rPr>
    </w:lvl>
    <w:lvl w:ilvl="4" w:tplc="B6821468">
      <w:start w:val="1"/>
      <w:numFmt w:val="none"/>
      <w:lvlText w:val=""/>
      <w:lvlJc w:val="left"/>
      <w:pPr>
        <w:tabs>
          <w:tab w:val="num" w:pos="425"/>
        </w:tabs>
        <w:ind w:left="425" w:hanging="425"/>
      </w:pPr>
      <w:rPr>
        <w:rFonts w:hint="default"/>
      </w:rPr>
    </w:lvl>
    <w:lvl w:ilvl="5" w:tplc="49F6C318">
      <w:start w:val="1"/>
      <w:numFmt w:val="none"/>
      <w:lvlText w:val=""/>
      <w:lvlJc w:val="right"/>
      <w:pPr>
        <w:tabs>
          <w:tab w:val="num" w:pos="425"/>
        </w:tabs>
        <w:ind w:left="425" w:hanging="425"/>
      </w:pPr>
      <w:rPr>
        <w:rFonts w:hint="default"/>
      </w:rPr>
    </w:lvl>
    <w:lvl w:ilvl="6" w:tplc="2A84810E">
      <w:start w:val="1"/>
      <w:numFmt w:val="none"/>
      <w:lvlText w:val=""/>
      <w:lvlJc w:val="left"/>
      <w:pPr>
        <w:tabs>
          <w:tab w:val="num" w:pos="425"/>
        </w:tabs>
        <w:ind w:left="425" w:hanging="425"/>
      </w:pPr>
      <w:rPr>
        <w:rFonts w:hint="default"/>
      </w:rPr>
    </w:lvl>
    <w:lvl w:ilvl="7" w:tplc="78885EA4">
      <w:start w:val="1"/>
      <w:numFmt w:val="none"/>
      <w:lvlText w:val=""/>
      <w:lvlJc w:val="left"/>
      <w:pPr>
        <w:tabs>
          <w:tab w:val="num" w:pos="425"/>
        </w:tabs>
        <w:ind w:left="425" w:hanging="425"/>
      </w:pPr>
      <w:rPr>
        <w:rFonts w:hint="default"/>
      </w:rPr>
    </w:lvl>
    <w:lvl w:ilvl="8" w:tplc="29506F5A">
      <w:start w:val="1"/>
      <w:numFmt w:val="none"/>
      <w:lvlText w:val=""/>
      <w:lvlJc w:val="right"/>
      <w:pPr>
        <w:tabs>
          <w:tab w:val="num" w:pos="425"/>
        </w:tabs>
        <w:ind w:left="425" w:hanging="425"/>
      </w:pPr>
      <w:rPr>
        <w:rFonts w:hint="default"/>
      </w:rPr>
    </w:lvl>
  </w:abstractNum>
  <w:abstractNum w:abstractNumId="19" w15:restartNumberingAfterBreak="0">
    <w:nsid w:val="397D2DDB"/>
    <w:multiLevelType w:val="hybridMultilevel"/>
    <w:tmpl w:val="1708D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0173A2"/>
    <w:multiLevelType w:val="hybridMultilevel"/>
    <w:tmpl w:val="C33EBF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0171B9"/>
    <w:multiLevelType w:val="hybridMultilevel"/>
    <w:tmpl w:val="87F08F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865830"/>
    <w:multiLevelType w:val="hybridMultilevel"/>
    <w:tmpl w:val="F87EAA10"/>
    <w:styleLink w:val="BulletList"/>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AB3749"/>
    <w:multiLevelType w:val="hybridMultilevel"/>
    <w:tmpl w:val="E8F0CE02"/>
    <w:lvl w:ilvl="0" w:tplc="0D48C94A">
      <w:start w:val="1"/>
      <w:numFmt w:val="decimal"/>
      <w:pStyle w:val="Numericallist"/>
      <w:lvlText w:val="%1)"/>
      <w:lvlJc w:val="left"/>
      <w:pPr>
        <w:tabs>
          <w:tab w:val="num" w:pos="425"/>
        </w:tabs>
        <w:ind w:left="425" w:hanging="425"/>
      </w:pPr>
      <w:rPr>
        <w:rFonts w:hint="default"/>
      </w:rPr>
    </w:lvl>
    <w:lvl w:ilvl="1" w:tplc="B2D4ED5E">
      <w:start w:val="1"/>
      <w:numFmt w:val="none"/>
      <w:lvlText w:val=""/>
      <w:lvlJc w:val="left"/>
      <w:pPr>
        <w:tabs>
          <w:tab w:val="num" w:pos="425"/>
        </w:tabs>
        <w:ind w:left="0" w:firstLine="425"/>
      </w:pPr>
      <w:rPr>
        <w:rFonts w:hint="default"/>
      </w:rPr>
    </w:lvl>
    <w:lvl w:ilvl="2" w:tplc="D28839B6">
      <w:start w:val="1"/>
      <w:numFmt w:val="none"/>
      <w:lvlText w:val=""/>
      <w:lvlJc w:val="right"/>
      <w:pPr>
        <w:tabs>
          <w:tab w:val="num" w:pos="425"/>
        </w:tabs>
        <w:ind w:left="0" w:firstLine="425"/>
      </w:pPr>
      <w:rPr>
        <w:rFonts w:hint="default"/>
      </w:rPr>
    </w:lvl>
    <w:lvl w:ilvl="3" w:tplc="805E0D18">
      <w:start w:val="1"/>
      <w:numFmt w:val="none"/>
      <w:lvlText w:val=""/>
      <w:lvlJc w:val="left"/>
      <w:pPr>
        <w:tabs>
          <w:tab w:val="num" w:pos="425"/>
        </w:tabs>
        <w:ind w:left="0" w:firstLine="425"/>
      </w:pPr>
      <w:rPr>
        <w:rFonts w:hint="default"/>
      </w:rPr>
    </w:lvl>
    <w:lvl w:ilvl="4" w:tplc="98BE1E70">
      <w:start w:val="1"/>
      <w:numFmt w:val="none"/>
      <w:lvlText w:val=""/>
      <w:lvlJc w:val="left"/>
      <w:pPr>
        <w:tabs>
          <w:tab w:val="num" w:pos="425"/>
        </w:tabs>
        <w:ind w:left="0" w:firstLine="425"/>
      </w:pPr>
      <w:rPr>
        <w:rFonts w:hint="default"/>
      </w:rPr>
    </w:lvl>
    <w:lvl w:ilvl="5" w:tplc="1D62852C">
      <w:start w:val="1"/>
      <w:numFmt w:val="none"/>
      <w:lvlText w:val=""/>
      <w:lvlJc w:val="right"/>
      <w:pPr>
        <w:tabs>
          <w:tab w:val="num" w:pos="425"/>
        </w:tabs>
        <w:ind w:left="0" w:firstLine="425"/>
      </w:pPr>
      <w:rPr>
        <w:rFonts w:hint="default"/>
      </w:rPr>
    </w:lvl>
    <w:lvl w:ilvl="6" w:tplc="4ED46A26">
      <w:start w:val="1"/>
      <w:numFmt w:val="none"/>
      <w:lvlText w:val=""/>
      <w:lvlJc w:val="left"/>
      <w:pPr>
        <w:tabs>
          <w:tab w:val="num" w:pos="425"/>
        </w:tabs>
        <w:ind w:left="0" w:firstLine="425"/>
      </w:pPr>
      <w:rPr>
        <w:rFonts w:hint="default"/>
      </w:rPr>
    </w:lvl>
    <w:lvl w:ilvl="7" w:tplc="AC70EFF0">
      <w:start w:val="1"/>
      <w:numFmt w:val="none"/>
      <w:lvlText w:val=""/>
      <w:lvlJc w:val="left"/>
      <w:pPr>
        <w:tabs>
          <w:tab w:val="num" w:pos="425"/>
        </w:tabs>
        <w:ind w:left="0" w:firstLine="425"/>
      </w:pPr>
      <w:rPr>
        <w:rFonts w:hint="default"/>
      </w:rPr>
    </w:lvl>
    <w:lvl w:ilvl="8" w:tplc="7562ADF6">
      <w:start w:val="1"/>
      <w:numFmt w:val="none"/>
      <w:lvlText w:val=""/>
      <w:lvlJc w:val="right"/>
      <w:pPr>
        <w:tabs>
          <w:tab w:val="num" w:pos="425"/>
        </w:tabs>
        <w:ind w:left="0" w:firstLine="425"/>
      </w:pPr>
      <w:rPr>
        <w:rFonts w:hint="default"/>
      </w:rPr>
    </w:lvl>
  </w:abstractNum>
  <w:abstractNum w:abstractNumId="24" w15:restartNumberingAfterBreak="0">
    <w:nsid w:val="5A0650E1"/>
    <w:multiLevelType w:val="hybridMultilevel"/>
    <w:tmpl w:val="1CBCAFFC"/>
    <w:lvl w:ilvl="0" w:tplc="B9A8F6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6E7106"/>
    <w:multiLevelType w:val="hybridMultilevel"/>
    <w:tmpl w:val="562AFB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3D0B09"/>
    <w:multiLevelType w:val="hybridMultilevel"/>
    <w:tmpl w:val="1500F46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6AD3FD0"/>
    <w:multiLevelType w:val="hybridMultilevel"/>
    <w:tmpl w:val="6832E6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B76B27"/>
    <w:multiLevelType w:val="hybridMultilevel"/>
    <w:tmpl w:val="3AAC2F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281105"/>
    <w:multiLevelType w:val="hybridMultilevel"/>
    <w:tmpl w:val="85B05B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0B6B11"/>
    <w:multiLevelType w:val="hybridMultilevel"/>
    <w:tmpl w:val="84A67B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3065C2"/>
    <w:multiLevelType w:val="hybridMultilevel"/>
    <w:tmpl w:val="1708D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110F93"/>
    <w:multiLevelType w:val="hybridMultilevel"/>
    <w:tmpl w:val="485A26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5F6ED9"/>
    <w:multiLevelType w:val="hybridMultilevel"/>
    <w:tmpl w:val="29A4F4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
  </w:num>
  <w:num w:numId="3">
    <w:abstractNumId w:val="1"/>
  </w:num>
  <w:num w:numId="4">
    <w:abstractNumId w:val="0"/>
  </w:num>
  <w:num w:numId="5">
    <w:abstractNumId w:val="12"/>
  </w:num>
  <w:num w:numId="6">
    <w:abstractNumId w:val="23"/>
  </w:num>
  <w:num w:numId="7">
    <w:abstractNumId w:val="15"/>
  </w:num>
  <w:num w:numId="8">
    <w:abstractNumId w:val="18"/>
  </w:num>
  <w:num w:numId="9">
    <w:abstractNumId w:val="9"/>
    <w:lvlOverride w:ilvl="0">
      <w:lvl w:ilvl="0">
        <w:start w:val="1"/>
        <w:numFmt w:val="decimal"/>
        <w:pStyle w:val="Heading1"/>
        <w:lvlText w:val="%1."/>
        <w:lvlJc w:val="left"/>
        <w:pPr>
          <w:tabs>
            <w:tab w:val="num" w:pos="1134"/>
          </w:tabs>
          <w:ind w:left="0" w:firstLine="0"/>
        </w:pPr>
        <w:rPr>
          <w:rFonts w:ascii="Verdana" w:hAnsi="Verdana" w:hint="default"/>
          <w:b/>
          <w:i w:val="0"/>
        </w:rPr>
      </w:lvl>
    </w:lvlOverride>
    <w:lvlOverride w:ilvl="1">
      <w:lvl w:ilvl="1">
        <w:numFmt w:val="decimal"/>
        <w:pStyle w:val="Heading2"/>
        <w:lvlText w:val="%1.%2"/>
        <w:lvlJc w:val="left"/>
        <w:pPr>
          <w:tabs>
            <w:tab w:val="num" w:pos="1134"/>
          </w:tabs>
          <w:ind w:left="0" w:firstLine="0"/>
        </w:pPr>
        <w:rPr>
          <w:rFonts w:hint="default"/>
          <w:b/>
          <w:i w:val="0"/>
        </w:rPr>
      </w:lvl>
    </w:lvlOverride>
    <w:lvlOverride w:ilvl="2">
      <w:lvl w:ilvl="2">
        <w:start w:val="1"/>
        <w:numFmt w:val="decimal"/>
        <w:pStyle w:val="Heading3"/>
        <w:suff w:val="nothing"/>
        <w:lvlText w:val="Q1.2.%3"/>
        <w:lvlJc w:val="left"/>
        <w:pPr>
          <w:ind w:left="0" w:firstLine="0"/>
        </w:pPr>
        <w:rPr>
          <w:rFonts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10">
    <w:abstractNumId w:val="26"/>
  </w:num>
  <w:num w:numId="11">
    <w:abstractNumId w:val="24"/>
  </w:num>
  <w:num w:numId="12">
    <w:abstractNumId w:val="10"/>
  </w:num>
  <w:num w:numId="13">
    <w:abstractNumId w:val="14"/>
  </w:num>
  <w:num w:numId="14">
    <w:abstractNumId w:val="13"/>
  </w:num>
  <w:num w:numId="15">
    <w:abstractNumId w:val="32"/>
  </w:num>
  <w:num w:numId="16">
    <w:abstractNumId w:val="17"/>
  </w:num>
  <w:num w:numId="17">
    <w:abstractNumId w:val="4"/>
  </w:num>
  <w:num w:numId="18">
    <w:abstractNumId w:val="20"/>
  </w:num>
  <w:num w:numId="19">
    <w:abstractNumId w:val="29"/>
  </w:num>
  <w:num w:numId="20">
    <w:abstractNumId w:val="33"/>
  </w:num>
  <w:num w:numId="21">
    <w:abstractNumId w:val="16"/>
  </w:num>
  <w:num w:numId="22">
    <w:abstractNumId w:val="27"/>
  </w:num>
  <w:num w:numId="23">
    <w:abstractNumId w:val="19"/>
  </w:num>
  <w:num w:numId="24">
    <w:abstractNumId w:val="8"/>
  </w:num>
  <w:num w:numId="25">
    <w:abstractNumId w:val="25"/>
  </w:num>
  <w:num w:numId="26">
    <w:abstractNumId w:val="11"/>
  </w:num>
  <w:num w:numId="27">
    <w:abstractNumId w:val="28"/>
  </w:num>
  <w:num w:numId="28">
    <w:abstractNumId w:val="6"/>
  </w:num>
  <w:num w:numId="29">
    <w:abstractNumId w:val="30"/>
  </w:num>
  <w:num w:numId="30">
    <w:abstractNumId w:val="18"/>
  </w:num>
  <w:num w:numId="31">
    <w:abstractNumId w:val="7"/>
  </w:num>
  <w:num w:numId="32">
    <w:abstractNumId w:val="5"/>
  </w:num>
  <w:num w:numId="33">
    <w:abstractNumId w:val="3"/>
  </w:num>
  <w:num w:numId="34">
    <w:abstractNumId w:val="31"/>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C08" w:allStyles="0" w:customStyles="0" w:latentStyles="0" w:stylesInUse="1" w:headingStyles="0"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EB"/>
    <w:rsid w:val="00000D38"/>
    <w:rsid w:val="00001FC5"/>
    <w:rsid w:val="00003244"/>
    <w:rsid w:val="00003344"/>
    <w:rsid w:val="00003412"/>
    <w:rsid w:val="000035D5"/>
    <w:rsid w:val="0000371E"/>
    <w:rsid w:val="00003AC0"/>
    <w:rsid w:val="000040E6"/>
    <w:rsid w:val="000051CC"/>
    <w:rsid w:val="0000573E"/>
    <w:rsid w:val="000064D7"/>
    <w:rsid w:val="000072A0"/>
    <w:rsid w:val="00007930"/>
    <w:rsid w:val="00007DD5"/>
    <w:rsid w:val="00010E40"/>
    <w:rsid w:val="00011741"/>
    <w:rsid w:val="00011921"/>
    <w:rsid w:val="00011D5D"/>
    <w:rsid w:val="00014A55"/>
    <w:rsid w:val="00015BBF"/>
    <w:rsid w:val="00015D27"/>
    <w:rsid w:val="000167B5"/>
    <w:rsid w:val="00016C97"/>
    <w:rsid w:val="000172DB"/>
    <w:rsid w:val="00017579"/>
    <w:rsid w:val="00017836"/>
    <w:rsid w:val="0001789C"/>
    <w:rsid w:val="00020325"/>
    <w:rsid w:val="000220F4"/>
    <w:rsid w:val="00022A05"/>
    <w:rsid w:val="000237B6"/>
    <w:rsid w:val="00023F70"/>
    <w:rsid w:val="00024C30"/>
    <w:rsid w:val="000258A3"/>
    <w:rsid w:val="00025C05"/>
    <w:rsid w:val="000261D4"/>
    <w:rsid w:val="00026906"/>
    <w:rsid w:val="000273B3"/>
    <w:rsid w:val="000307EA"/>
    <w:rsid w:val="00030A06"/>
    <w:rsid w:val="00030A87"/>
    <w:rsid w:val="00030DAA"/>
    <w:rsid w:val="000319E3"/>
    <w:rsid w:val="00031C90"/>
    <w:rsid w:val="00031F0C"/>
    <w:rsid w:val="0003341B"/>
    <w:rsid w:val="0003382F"/>
    <w:rsid w:val="000339C3"/>
    <w:rsid w:val="00033A09"/>
    <w:rsid w:val="00033AAA"/>
    <w:rsid w:val="00034ED0"/>
    <w:rsid w:val="000351A1"/>
    <w:rsid w:val="00035205"/>
    <w:rsid w:val="00035365"/>
    <w:rsid w:val="000360C7"/>
    <w:rsid w:val="000362E2"/>
    <w:rsid w:val="0003636A"/>
    <w:rsid w:val="00036371"/>
    <w:rsid w:val="000371BD"/>
    <w:rsid w:val="000373ED"/>
    <w:rsid w:val="00037E27"/>
    <w:rsid w:val="00037F91"/>
    <w:rsid w:val="000406E4"/>
    <w:rsid w:val="000407AC"/>
    <w:rsid w:val="00040829"/>
    <w:rsid w:val="00040F59"/>
    <w:rsid w:val="00041058"/>
    <w:rsid w:val="00041203"/>
    <w:rsid w:val="00041862"/>
    <w:rsid w:val="00043606"/>
    <w:rsid w:val="00044305"/>
    <w:rsid w:val="0004434E"/>
    <w:rsid w:val="00045A27"/>
    <w:rsid w:val="00045CA9"/>
    <w:rsid w:val="000464AC"/>
    <w:rsid w:val="00046FB9"/>
    <w:rsid w:val="00047371"/>
    <w:rsid w:val="00047494"/>
    <w:rsid w:val="00047821"/>
    <w:rsid w:val="000479FE"/>
    <w:rsid w:val="00050C11"/>
    <w:rsid w:val="00051859"/>
    <w:rsid w:val="00051A94"/>
    <w:rsid w:val="0005260C"/>
    <w:rsid w:val="000533EB"/>
    <w:rsid w:val="00053EB0"/>
    <w:rsid w:val="00053F60"/>
    <w:rsid w:val="0005425A"/>
    <w:rsid w:val="0005437E"/>
    <w:rsid w:val="000546CB"/>
    <w:rsid w:val="00055B48"/>
    <w:rsid w:val="00056B70"/>
    <w:rsid w:val="00056F9F"/>
    <w:rsid w:val="00056FA1"/>
    <w:rsid w:val="00057214"/>
    <w:rsid w:val="0005787D"/>
    <w:rsid w:val="000579ED"/>
    <w:rsid w:val="00060051"/>
    <w:rsid w:val="0006008D"/>
    <w:rsid w:val="00060D45"/>
    <w:rsid w:val="00061174"/>
    <w:rsid w:val="0006130B"/>
    <w:rsid w:val="00061A0A"/>
    <w:rsid w:val="000628BE"/>
    <w:rsid w:val="000637FB"/>
    <w:rsid w:val="00064013"/>
    <w:rsid w:val="00064202"/>
    <w:rsid w:val="000645D4"/>
    <w:rsid w:val="0006556B"/>
    <w:rsid w:val="00065656"/>
    <w:rsid w:val="00065679"/>
    <w:rsid w:val="00065B20"/>
    <w:rsid w:val="00066697"/>
    <w:rsid w:val="00066AE7"/>
    <w:rsid w:val="00066B58"/>
    <w:rsid w:val="00066B73"/>
    <w:rsid w:val="00066C85"/>
    <w:rsid w:val="00066DEC"/>
    <w:rsid w:val="00066E71"/>
    <w:rsid w:val="00067B67"/>
    <w:rsid w:val="0007061E"/>
    <w:rsid w:val="0007097B"/>
    <w:rsid w:val="0007130A"/>
    <w:rsid w:val="000714E5"/>
    <w:rsid w:val="000716C9"/>
    <w:rsid w:val="00071738"/>
    <w:rsid w:val="00071930"/>
    <w:rsid w:val="000726CD"/>
    <w:rsid w:val="00072A7A"/>
    <w:rsid w:val="00072BC0"/>
    <w:rsid w:val="00072C4A"/>
    <w:rsid w:val="000733A0"/>
    <w:rsid w:val="0007366D"/>
    <w:rsid w:val="0007420C"/>
    <w:rsid w:val="000747A7"/>
    <w:rsid w:val="00074D06"/>
    <w:rsid w:val="000751B6"/>
    <w:rsid w:val="0007537B"/>
    <w:rsid w:val="00075709"/>
    <w:rsid w:val="00075842"/>
    <w:rsid w:val="00075B8A"/>
    <w:rsid w:val="00076503"/>
    <w:rsid w:val="00076EE0"/>
    <w:rsid w:val="000772FB"/>
    <w:rsid w:val="00077E50"/>
    <w:rsid w:val="000803E8"/>
    <w:rsid w:val="000812E8"/>
    <w:rsid w:val="00082568"/>
    <w:rsid w:val="0008279E"/>
    <w:rsid w:val="00082C90"/>
    <w:rsid w:val="00082C9E"/>
    <w:rsid w:val="00082F52"/>
    <w:rsid w:val="0008301D"/>
    <w:rsid w:val="00083055"/>
    <w:rsid w:val="000830B0"/>
    <w:rsid w:val="0008317C"/>
    <w:rsid w:val="00083AEC"/>
    <w:rsid w:val="00083DC9"/>
    <w:rsid w:val="00084E10"/>
    <w:rsid w:val="00085813"/>
    <w:rsid w:val="000873D6"/>
    <w:rsid w:val="00090AB3"/>
    <w:rsid w:val="00091013"/>
    <w:rsid w:val="0009120B"/>
    <w:rsid w:val="000912B0"/>
    <w:rsid w:val="00091AA7"/>
    <w:rsid w:val="00091F3D"/>
    <w:rsid w:val="00091F78"/>
    <w:rsid w:val="00092826"/>
    <w:rsid w:val="00092844"/>
    <w:rsid w:val="00092A4D"/>
    <w:rsid w:val="00092B65"/>
    <w:rsid w:val="00093340"/>
    <w:rsid w:val="000935E1"/>
    <w:rsid w:val="00093D1A"/>
    <w:rsid w:val="00094711"/>
    <w:rsid w:val="000950E8"/>
    <w:rsid w:val="00095420"/>
    <w:rsid w:val="000958DD"/>
    <w:rsid w:val="00095988"/>
    <w:rsid w:val="00095CF1"/>
    <w:rsid w:val="000960ED"/>
    <w:rsid w:val="0009617D"/>
    <w:rsid w:val="000963C4"/>
    <w:rsid w:val="000964DF"/>
    <w:rsid w:val="00096E1E"/>
    <w:rsid w:val="000977A7"/>
    <w:rsid w:val="0009797B"/>
    <w:rsid w:val="000A113A"/>
    <w:rsid w:val="000A139B"/>
    <w:rsid w:val="000A168A"/>
    <w:rsid w:val="000A1879"/>
    <w:rsid w:val="000A1A99"/>
    <w:rsid w:val="000A2417"/>
    <w:rsid w:val="000A2B2F"/>
    <w:rsid w:val="000A2D19"/>
    <w:rsid w:val="000A3B42"/>
    <w:rsid w:val="000A407F"/>
    <w:rsid w:val="000A4653"/>
    <w:rsid w:val="000A4C80"/>
    <w:rsid w:val="000A66B5"/>
    <w:rsid w:val="000A71BA"/>
    <w:rsid w:val="000A73CC"/>
    <w:rsid w:val="000A7826"/>
    <w:rsid w:val="000A7C44"/>
    <w:rsid w:val="000A7FFE"/>
    <w:rsid w:val="000B0DF0"/>
    <w:rsid w:val="000B0FF7"/>
    <w:rsid w:val="000B14A6"/>
    <w:rsid w:val="000B2775"/>
    <w:rsid w:val="000B3435"/>
    <w:rsid w:val="000B38D1"/>
    <w:rsid w:val="000B3BAB"/>
    <w:rsid w:val="000B41D1"/>
    <w:rsid w:val="000B449C"/>
    <w:rsid w:val="000B4E65"/>
    <w:rsid w:val="000B5A7D"/>
    <w:rsid w:val="000B5DE4"/>
    <w:rsid w:val="000B6EFD"/>
    <w:rsid w:val="000B78C4"/>
    <w:rsid w:val="000B7C8C"/>
    <w:rsid w:val="000B7D5B"/>
    <w:rsid w:val="000B7F59"/>
    <w:rsid w:val="000C00E4"/>
    <w:rsid w:val="000C018A"/>
    <w:rsid w:val="000C05A3"/>
    <w:rsid w:val="000C08E8"/>
    <w:rsid w:val="000C1399"/>
    <w:rsid w:val="000C1845"/>
    <w:rsid w:val="000C1BA1"/>
    <w:rsid w:val="000C1C51"/>
    <w:rsid w:val="000C2423"/>
    <w:rsid w:val="000C2A60"/>
    <w:rsid w:val="000C2C34"/>
    <w:rsid w:val="000C3497"/>
    <w:rsid w:val="000C3619"/>
    <w:rsid w:val="000C3BC2"/>
    <w:rsid w:val="000C3C5C"/>
    <w:rsid w:val="000C3F9F"/>
    <w:rsid w:val="000C42D9"/>
    <w:rsid w:val="000C4516"/>
    <w:rsid w:val="000C4CA1"/>
    <w:rsid w:val="000C58CD"/>
    <w:rsid w:val="000C59FB"/>
    <w:rsid w:val="000C5E93"/>
    <w:rsid w:val="000C63A1"/>
    <w:rsid w:val="000C6AFF"/>
    <w:rsid w:val="000C6DDE"/>
    <w:rsid w:val="000C7582"/>
    <w:rsid w:val="000C7BFA"/>
    <w:rsid w:val="000C7C32"/>
    <w:rsid w:val="000D0425"/>
    <w:rsid w:val="000D097F"/>
    <w:rsid w:val="000D0F20"/>
    <w:rsid w:val="000D10EC"/>
    <w:rsid w:val="000D110A"/>
    <w:rsid w:val="000D1308"/>
    <w:rsid w:val="000D1467"/>
    <w:rsid w:val="000D1918"/>
    <w:rsid w:val="000D1949"/>
    <w:rsid w:val="000D1D8D"/>
    <w:rsid w:val="000D1EAA"/>
    <w:rsid w:val="000D2972"/>
    <w:rsid w:val="000D2A5F"/>
    <w:rsid w:val="000D2AF5"/>
    <w:rsid w:val="000D337B"/>
    <w:rsid w:val="000D3AF3"/>
    <w:rsid w:val="000D3C23"/>
    <w:rsid w:val="000D3F24"/>
    <w:rsid w:val="000D433A"/>
    <w:rsid w:val="000D439A"/>
    <w:rsid w:val="000D47F4"/>
    <w:rsid w:val="000D4ADF"/>
    <w:rsid w:val="000D4B42"/>
    <w:rsid w:val="000D4E70"/>
    <w:rsid w:val="000D4EB9"/>
    <w:rsid w:val="000D5668"/>
    <w:rsid w:val="000D5C19"/>
    <w:rsid w:val="000D659F"/>
    <w:rsid w:val="000D6964"/>
    <w:rsid w:val="000D6D4C"/>
    <w:rsid w:val="000D6DD1"/>
    <w:rsid w:val="000D7A1D"/>
    <w:rsid w:val="000D7A50"/>
    <w:rsid w:val="000D7A8F"/>
    <w:rsid w:val="000D7DAC"/>
    <w:rsid w:val="000D7DDF"/>
    <w:rsid w:val="000E021D"/>
    <w:rsid w:val="000E04AB"/>
    <w:rsid w:val="000E05CB"/>
    <w:rsid w:val="000E08C1"/>
    <w:rsid w:val="000E0D79"/>
    <w:rsid w:val="000E1E4F"/>
    <w:rsid w:val="000E260E"/>
    <w:rsid w:val="000E270E"/>
    <w:rsid w:val="000E2855"/>
    <w:rsid w:val="000E2CE3"/>
    <w:rsid w:val="000E2D21"/>
    <w:rsid w:val="000E3580"/>
    <w:rsid w:val="000E3A80"/>
    <w:rsid w:val="000E3C60"/>
    <w:rsid w:val="000E43FF"/>
    <w:rsid w:val="000E4689"/>
    <w:rsid w:val="000E4B34"/>
    <w:rsid w:val="000E5112"/>
    <w:rsid w:val="000E573E"/>
    <w:rsid w:val="000E6665"/>
    <w:rsid w:val="000E6E05"/>
    <w:rsid w:val="000E7179"/>
    <w:rsid w:val="000E71AD"/>
    <w:rsid w:val="000E7253"/>
    <w:rsid w:val="000E7540"/>
    <w:rsid w:val="000E7E30"/>
    <w:rsid w:val="000F018C"/>
    <w:rsid w:val="000F05D1"/>
    <w:rsid w:val="000F0784"/>
    <w:rsid w:val="000F24CD"/>
    <w:rsid w:val="000F25FF"/>
    <w:rsid w:val="000F28CD"/>
    <w:rsid w:val="000F2D43"/>
    <w:rsid w:val="000F2E8F"/>
    <w:rsid w:val="000F2FA5"/>
    <w:rsid w:val="000F3106"/>
    <w:rsid w:val="000F3628"/>
    <w:rsid w:val="000F3EDF"/>
    <w:rsid w:val="000F40F3"/>
    <w:rsid w:val="000F4DBC"/>
    <w:rsid w:val="000F53F9"/>
    <w:rsid w:val="000F5AE5"/>
    <w:rsid w:val="000F5AF1"/>
    <w:rsid w:val="000F5C61"/>
    <w:rsid w:val="000F6561"/>
    <w:rsid w:val="000F69C7"/>
    <w:rsid w:val="000F6D1B"/>
    <w:rsid w:val="000F7BF8"/>
    <w:rsid w:val="000F7F35"/>
    <w:rsid w:val="0010052C"/>
    <w:rsid w:val="00100A0F"/>
    <w:rsid w:val="00100A6E"/>
    <w:rsid w:val="0010145C"/>
    <w:rsid w:val="00101CE0"/>
    <w:rsid w:val="001021A7"/>
    <w:rsid w:val="00102684"/>
    <w:rsid w:val="0010270C"/>
    <w:rsid w:val="00102BB0"/>
    <w:rsid w:val="00104154"/>
    <w:rsid w:val="001043EA"/>
    <w:rsid w:val="00104B24"/>
    <w:rsid w:val="0010537A"/>
    <w:rsid w:val="00105421"/>
    <w:rsid w:val="00105D39"/>
    <w:rsid w:val="001065B5"/>
    <w:rsid w:val="00106AFD"/>
    <w:rsid w:val="00106EF9"/>
    <w:rsid w:val="00107B5B"/>
    <w:rsid w:val="00107F09"/>
    <w:rsid w:val="00110331"/>
    <w:rsid w:val="0011074A"/>
    <w:rsid w:val="0011092B"/>
    <w:rsid w:val="001117DD"/>
    <w:rsid w:val="0011236A"/>
    <w:rsid w:val="00112E51"/>
    <w:rsid w:val="001130FA"/>
    <w:rsid w:val="00113EC0"/>
    <w:rsid w:val="001146F4"/>
    <w:rsid w:val="00114D56"/>
    <w:rsid w:val="00114D64"/>
    <w:rsid w:val="00115720"/>
    <w:rsid w:val="00115A9E"/>
    <w:rsid w:val="00115AC9"/>
    <w:rsid w:val="001160AF"/>
    <w:rsid w:val="001168CC"/>
    <w:rsid w:val="001168DF"/>
    <w:rsid w:val="0011745C"/>
    <w:rsid w:val="00117AE8"/>
    <w:rsid w:val="00120142"/>
    <w:rsid w:val="001201BF"/>
    <w:rsid w:val="001203C7"/>
    <w:rsid w:val="0012196E"/>
    <w:rsid w:val="00121CB4"/>
    <w:rsid w:val="00121EC5"/>
    <w:rsid w:val="0012214B"/>
    <w:rsid w:val="00122968"/>
    <w:rsid w:val="00122A64"/>
    <w:rsid w:val="00122F80"/>
    <w:rsid w:val="001234FC"/>
    <w:rsid w:val="00123542"/>
    <w:rsid w:val="00123C6E"/>
    <w:rsid w:val="00123EB0"/>
    <w:rsid w:val="0012413E"/>
    <w:rsid w:val="0012420B"/>
    <w:rsid w:val="001245FD"/>
    <w:rsid w:val="001247FA"/>
    <w:rsid w:val="00124927"/>
    <w:rsid w:val="0012539C"/>
    <w:rsid w:val="00125B92"/>
    <w:rsid w:val="00125DF3"/>
    <w:rsid w:val="00125EE9"/>
    <w:rsid w:val="0012626C"/>
    <w:rsid w:val="00126D82"/>
    <w:rsid w:val="00126E8D"/>
    <w:rsid w:val="00126F25"/>
    <w:rsid w:val="001271AA"/>
    <w:rsid w:val="00127F0F"/>
    <w:rsid w:val="00130184"/>
    <w:rsid w:val="001301DA"/>
    <w:rsid w:val="001302D2"/>
    <w:rsid w:val="00130548"/>
    <w:rsid w:val="00131B96"/>
    <w:rsid w:val="001320B9"/>
    <w:rsid w:val="00132C02"/>
    <w:rsid w:val="00133033"/>
    <w:rsid w:val="0013329B"/>
    <w:rsid w:val="001333AA"/>
    <w:rsid w:val="00133821"/>
    <w:rsid w:val="00133F39"/>
    <w:rsid w:val="00134083"/>
    <w:rsid w:val="001343E1"/>
    <w:rsid w:val="001344F6"/>
    <w:rsid w:val="00134C96"/>
    <w:rsid w:val="00135399"/>
    <w:rsid w:val="00135F88"/>
    <w:rsid w:val="00136054"/>
    <w:rsid w:val="00136187"/>
    <w:rsid w:val="00136345"/>
    <w:rsid w:val="00136B1B"/>
    <w:rsid w:val="00136BAD"/>
    <w:rsid w:val="00137147"/>
    <w:rsid w:val="00137399"/>
    <w:rsid w:val="0014060B"/>
    <w:rsid w:val="00141675"/>
    <w:rsid w:val="001417A8"/>
    <w:rsid w:val="00141AB0"/>
    <w:rsid w:val="00141B47"/>
    <w:rsid w:val="00142568"/>
    <w:rsid w:val="00142E78"/>
    <w:rsid w:val="00142F0C"/>
    <w:rsid w:val="001432D1"/>
    <w:rsid w:val="00143907"/>
    <w:rsid w:val="00143EE8"/>
    <w:rsid w:val="0014436A"/>
    <w:rsid w:val="00146B96"/>
    <w:rsid w:val="00147410"/>
    <w:rsid w:val="00147F64"/>
    <w:rsid w:val="00150BB8"/>
    <w:rsid w:val="00150DF2"/>
    <w:rsid w:val="0015111C"/>
    <w:rsid w:val="00151665"/>
    <w:rsid w:val="00151DEA"/>
    <w:rsid w:val="001520F2"/>
    <w:rsid w:val="001521C5"/>
    <w:rsid w:val="0015231B"/>
    <w:rsid w:val="001531C0"/>
    <w:rsid w:val="00153307"/>
    <w:rsid w:val="001535D6"/>
    <w:rsid w:val="00153676"/>
    <w:rsid w:val="001539FE"/>
    <w:rsid w:val="00154213"/>
    <w:rsid w:val="001546CB"/>
    <w:rsid w:val="001548FB"/>
    <w:rsid w:val="00154EB5"/>
    <w:rsid w:val="0015561D"/>
    <w:rsid w:val="00155D4D"/>
    <w:rsid w:val="001560A3"/>
    <w:rsid w:val="00156170"/>
    <w:rsid w:val="00156B1D"/>
    <w:rsid w:val="00157A6C"/>
    <w:rsid w:val="0016066D"/>
    <w:rsid w:val="001607B0"/>
    <w:rsid w:val="00160C5E"/>
    <w:rsid w:val="00160DA6"/>
    <w:rsid w:val="00160E43"/>
    <w:rsid w:val="00161215"/>
    <w:rsid w:val="00161358"/>
    <w:rsid w:val="001614F4"/>
    <w:rsid w:val="001616F1"/>
    <w:rsid w:val="00161842"/>
    <w:rsid w:val="0016224C"/>
    <w:rsid w:val="001625CD"/>
    <w:rsid w:val="001626B7"/>
    <w:rsid w:val="0016290F"/>
    <w:rsid w:val="001638BA"/>
    <w:rsid w:val="00163AC1"/>
    <w:rsid w:val="0016400B"/>
    <w:rsid w:val="00165242"/>
    <w:rsid w:val="0016527F"/>
    <w:rsid w:val="00165CE0"/>
    <w:rsid w:val="00166744"/>
    <w:rsid w:val="00167623"/>
    <w:rsid w:val="00167D76"/>
    <w:rsid w:val="00170F2C"/>
    <w:rsid w:val="00171125"/>
    <w:rsid w:val="001716BA"/>
    <w:rsid w:val="00171992"/>
    <w:rsid w:val="001722BD"/>
    <w:rsid w:val="001727B2"/>
    <w:rsid w:val="00172925"/>
    <w:rsid w:val="00172EF8"/>
    <w:rsid w:val="00172F70"/>
    <w:rsid w:val="00173218"/>
    <w:rsid w:val="001739AE"/>
    <w:rsid w:val="00173CAE"/>
    <w:rsid w:val="00173E21"/>
    <w:rsid w:val="001740D4"/>
    <w:rsid w:val="00174119"/>
    <w:rsid w:val="001743B8"/>
    <w:rsid w:val="001745BF"/>
    <w:rsid w:val="00174D54"/>
    <w:rsid w:val="0017503F"/>
    <w:rsid w:val="001754FD"/>
    <w:rsid w:val="001758E6"/>
    <w:rsid w:val="00175D5A"/>
    <w:rsid w:val="00175E1F"/>
    <w:rsid w:val="0017777A"/>
    <w:rsid w:val="001779BC"/>
    <w:rsid w:val="001801BB"/>
    <w:rsid w:val="001805D8"/>
    <w:rsid w:val="00180D05"/>
    <w:rsid w:val="00181A25"/>
    <w:rsid w:val="00181EE9"/>
    <w:rsid w:val="00182521"/>
    <w:rsid w:val="00182588"/>
    <w:rsid w:val="00182A66"/>
    <w:rsid w:val="00182DB7"/>
    <w:rsid w:val="00183A22"/>
    <w:rsid w:val="00183BA1"/>
    <w:rsid w:val="00183E30"/>
    <w:rsid w:val="00184268"/>
    <w:rsid w:val="00185287"/>
    <w:rsid w:val="0018563D"/>
    <w:rsid w:val="00185CBB"/>
    <w:rsid w:val="0018723E"/>
    <w:rsid w:val="00190151"/>
    <w:rsid w:val="00190391"/>
    <w:rsid w:val="00190A5F"/>
    <w:rsid w:val="00190CA7"/>
    <w:rsid w:val="001912F4"/>
    <w:rsid w:val="0019160A"/>
    <w:rsid w:val="00191DA5"/>
    <w:rsid w:val="0019236A"/>
    <w:rsid w:val="0019266A"/>
    <w:rsid w:val="00192C84"/>
    <w:rsid w:val="00193550"/>
    <w:rsid w:val="00193558"/>
    <w:rsid w:val="00193793"/>
    <w:rsid w:val="0019395C"/>
    <w:rsid w:val="00193F93"/>
    <w:rsid w:val="001940D5"/>
    <w:rsid w:val="001949D6"/>
    <w:rsid w:val="00195266"/>
    <w:rsid w:val="001964DD"/>
    <w:rsid w:val="001967F3"/>
    <w:rsid w:val="00196E1A"/>
    <w:rsid w:val="001A00A1"/>
    <w:rsid w:val="001A0515"/>
    <w:rsid w:val="001A0674"/>
    <w:rsid w:val="001A07E5"/>
    <w:rsid w:val="001A0C4D"/>
    <w:rsid w:val="001A1540"/>
    <w:rsid w:val="001A194F"/>
    <w:rsid w:val="001A2085"/>
    <w:rsid w:val="001A23E3"/>
    <w:rsid w:val="001A2EF5"/>
    <w:rsid w:val="001A312D"/>
    <w:rsid w:val="001A36A1"/>
    <w:rsid w:val="001A46A9"/>
    <w:rsid w:val="001A4C7B"/>
    <w:rsid w:val="001A529B"/>
    <w:rsid w:val="001A53E2"/>
    <w:rsid w:val="001A54CF"/>
    <w:rsid w:val="001A5E08"/>
    <w:rsid w:val="001A65AF"/>
    <w:rsid w:val="001A6895"/>
    <w:rsid w:val="001A6CC0"/>
    <w:rsid w:val="001A6DA1"/>
    <w:rsid w:val="001A6E3B"/>
    <w:rsid w:val="001A7329"/>
    <w:rsid w:val="001A73C2"/>
    <w:rsid w:val="001B0B78"/>
    <w:rsid w:val="001B0E15"/>
    <w:rsid w:val="001B0EB2"/>
    <w:rsid w:val="001B1B34"/>
    <w:rsid w:val="001B246C"/>
    <w:rsid w:val="001B27CD"/>
    <w:rsid w:val="001B2D48"/>
    <w:rsid w:val="001B31F9"/>
    <w:rsid w:val="001B35EB"/>
    <w:rsid w:val="001B4259"/>
    <w:rsid w:val="001B4A70"/>
    <w:rsid w:val="001B4D58"/>
    <w:rsid w:val="001B52B0"/>
    <w:rsid w:val="001B56DF"/>
    <w:rsid w:val="001B5EDD"/>
    <w:rsid w:val="001B662D"/>
    <w:rsid w:val="001B686A"/>
    <w:rsid w:val="001B7341"/>
    <w:rsid w:val="001C267C"/>
    <w:rsid w:val="001C2E7B"/>
    <w:rsid w:val="001C314F"/>
    <w:rsid w:val="001C32FA"/>
    <w:rsid w:val="001C366C"/>
    <w:rsid w:val="001C3888"/>
    <w:rsid w:val="001C3AEE"/>
    <w:rsid w:val="001C3F51"/>
    <w:rsid w:val="001C4191"/>
    <w:rsid w:val="001C437A"/>
    <w:rsid w:val="001C4694"/>
    <w:rsid w:val="001C4D9E"/>
    <w:rsid w:val="001C5005"/>
    <w:rsid w:val="001C5972"/>
    <w:rsid w:val="001C5A83"/>
    <w:rsid w:val="001C5B5B"/>
    <w:rsid w:val="001C5F90"/>
    <w:rsid w:val="001D0177"/>
    <w:rsid w:val="001D01D0"/>
    <w:rsid w:val="001D0406"/>
    <w:rsid w:val="001D0EC8"/>
    <w:rsid w:val="001D135E"/>
    <w:rsid w:val="001D1536"/>
    <w:rsid w:val="001D19A8"/>
    <w:rsid w:val="001D2347"/>
    <w:rsid w:val="001D2940"/>
    <w:rsid w:val="001D2ED4"/>
    <w:rsid w:val="001D2F4A"/>
    <w:rsid w:val="001D36B5"/>
    <w:rsid w:val="001D3862"/>
    <w:rsid w:val="001D3BCE"/>
    <w:rsid w:val="001D44BF"/>
    <w:rsid w:val="001D5461"/>
    <w:rsid w:val="001D5A52"/>
    <w:rsid w:val="001D5E6B"/>
    <w:rsid w:val="001D5F8D"/>
    <w:rsid w:val="001D61D5"/>
    <w:rsid w:val="001D6F0C"/>
    <w:rsid w:val="001D736E"/>
    <w:rsid w:val="001D7625"/>
    <w:rsid w:val="001D7794"/>
    <w:rsid w:val="001D79C1"/>
    <w:rsid w:val="001D7D48"/>
    <w:rsid w:val="001E008F"/>
    <w:rsid w:val="001E041E"/>
    <w:rsid w:val="001E0C3A"/>
    <w:rsid w:val="001E174F"/>
    <w:rsid w:val="001E2C4D"/>
    <w:rsid w:val="001E3653"/>
    <w:rsid w:val="001E36BD"/>
    <w:rsid w:val="001E40DC"/>
    <w:rsid w:val="001E436F"/>
    <w:rsid w:val="001E4A99"/>
    <w:rsid w:val="001E5799"/>
    <w:rsid w:val="001E61B3"/>
    <w:rsid w:val="001E6538"/>
    <w:rsid w:val="001E7B1B"/>
    <w:rsid w:val="001E7DE1"/>
    <w:rsid w:val="001E7FB1"/>
    <w:rsid w:val="001F03A8"/>
    <w:rsid w:val="001F0473"/>
    <w:rsid w:val="001F05E7"/>
    <w:rsid w:val="001F14B5"/>
    <w:rsid w:val="001F1725"/>
    <w:rsid w:val="001F1938"/>
    <w:rsid w:val="001F1A0B"/>
    <w:rsid w:val="001F39A3"/>
    <w:rsid w:val="001F3AAB"/>
    <w:rsid w:val="001F3B6C"/>
    <w:rsid w:val="001F3BFD"/>
    <w:rsid w:val="001F436F"/>
    <w:rsid w:val="001F46A5"/>
    <w:rsid w:val="001F5187"/>
    <w:rsid w:val="001F58E1"/>
    <w:rsid w:val="001F5C3B"/>
    <w:rsid w:val="001F7073"/>
    <w:rsid w:val="001F71C9"/>
    <w:rsid w:val="001F7697"/>
    <w:rsid w:val="001F7939"/>
    <w:rsid w:val="001F7A3B"/>
    <w:rsid w:val="001F7E4F"/>
    <w:rsid w:val="0020062D"/>
    <w:rsid w:val="00200B53"/>
    <w:rsid w:val="002013BF"/>
    <w:rsid w:val="0020260E"/>
    <w:rsid w:val="00202FF0"/>
    <w:rsid w:val="00203242"/>
    <w:rsid w:val="002032D2"/>
    <w:rsid w:val="0020332D"/>
    <w:rsid w:val="00203495"/>
    <w:rsid w:val="00203540"/>
    <w:rsid w:val="00203A73"/>
    <w:rsid w:val="002046B0"/>
    <w:rsid w:val="00204732"/>
    <w:rsid w:val="002049C6"/>
    <w:rsid w:val="00204FFE"/>
    <w:rsid w:val="00205F93"/>
    <w:rsid w:val="002065C8"/>
    <w:rsid w:val="002066D9"/>
    <w:rsid w:val="0020691E"/>
    <w:rsid w:val="002069BC"/>
    <w:rsid w:val="0020787F"/>
    <w:rsid w:val="00210F36"/>
    <w:rsid w:val="002111F7"/>
    <w:rsid w:val="00212225"/>
    <w:rsid w:val="00212817"/>
    <w:rsid w:val="00212F99"/>
    <w:rsid w:val="0021358B"/>
    <w:rsid w:val="00214135"/>
    <w:rsid w:val="00214391"/>
    <w:rsid w:val="002159C4"/>
    <w:rsid w:val="00215E25"/>
    <w:rsid w:val="00215E66"/>
    <w:rsid w:val="002163D0"/>
    <w:rsid w:val="00216873"/>
    <w:rsid w:val="00217408"/>
    <w:rsid w:val="00217CD8"/>
    <w:rsid w:val="0022004B"/>
    <w:rsid w:val="00220A65"/>
    <w:rsid w:val="00220D29"/>
    <w:rsid w:val="00220F78"/>
    <w:rsid w:val="00221048"/>
    <w:rsid w:val="002217D7"/>
    <w:rsid w:val="00221930"/>
    <w:rsid w:val="00221EE1"/>
    <w:rsid w:val="00222277"/>
    <w:rsid w:val="00222484"/>
    <w:rsid w:val="002233FE"/>
    <w:rsid w:val="0022341F"/>
    <w:rsid w:val="00223795"/>
    <w:rsid w:val="0022391B"/>
    <w:rsid w:val="00223BB6"/>
    <w:rsid w:val="00223C44"/>
    <w:rsid w:val="0022622E"/>
    <w:rsid w:val="0022650E"/>
    <w:rsid w:val="00226740"/>
    <w:rsid w:val="00226A6E"/>
    <w:rsid w:val="00226B03"/>
    <w:rsid w:val="002273A8"/>
    <w:rsid w:val="00227463"/>
    <w:rsid w:val="00230B86"/>
    <w:rsid w:val="00230F5A"/>
    <w:rsid w:val="00231561"/>
    <w:rsid w:val="002319AD"/>
    <w:rsid w:val="00231E5C"/>
    <w:rsid w:val="0023219E"/>
    <w:rsid w:val="002321C4"/>
    <w:rsid w:val="0023352F"/>
    <w:rsid w:val="00233855"/>
    <w:rsid w:val="00234560"/>
    <w:rsid w:val="00234CB9"/>
    <w:rsid w:val="00235B16"/>
    <w:rsid w:val="002363E8"/>
    <w:rsid w:val="002366FD"/>
    <w:rsid w:val="00236D1A"/>
    <w:rsid w:val="00237566"/>
    <w:rsid w:val="00237A10"/>
    <w:rsid w:val="0024006A"/>
    <w:rsid w:val="0024057E"/>
    <w:rsid w:val="0024068B"/>
    <w:rsid w:val="00240BF4"/>
    <w:rsid w:val="00240EBE"/>
    <w:rsid w:val="00240F12"/>
    <w:rsid w:val="002413A7"/>
    <w:rsid w:val="00242AF5"/>
    <w:rsid w:val="00242C48"/>
    <w:rsid w:val="00242D0B"/>
    <w:rsid w:val="0024326F"/>
    <w:rsid w:val="0024349A"/>
    <w:rsid w:val="002442BC"/>
    <w:rsid w:val="00244DAC"/>
    <w:rsid w:val="002454BD"/>
    <w:rsid w:val="00245539"/>
    <w:rsid w:val="002458C3"/>
    <w:rsid w:val="00245A7A"/>
    <w:rsid w:val="00245AB7"/>
    <w:rsid w:val="00245DBD"/>
    <w:rsid w:val="00246015"/>
    <w:rsid w:val="00246040"/>
    <w:rsid w:val="002460F0"/>
    <w:rsid w:val="002469AC"/>
    <w:rsid w:val="00246E7B"/>
    <w:rsid w:val="00246F42"/>
    <w:rsid w:val="0024750F"/>
    <w:rsid w:val="00247F29"/>
    <w:rsid w:val="002505FD"/>
    <w:rsid w:val="00250916"/>
    <w:rsid w:val="00251B86"/>
    <w:rsid w:val="00251C93"/>
    <w:rsid w:val="0025216D"/>
    <w:rsid w:val="0025219E"/>
    <w:rsid w:val="002524EE"/>
    <w:rsid w:val="002538C9"/>
    <w:rsid w:val="00253A2B"/>
    <w:rsid w:val="002540D7"/>
    <w:rsid w:val="0025418C"/>
    <w:rsid w:val="00254D22"/>
    <w:rsid w:val="00254E3C"/>
    <w:rsid w:val="00255567"/>
    <w:rsid w:val="002562F5"/>
    <w:rsid w:val="0025697C"/>
    <w:rsid w:val="00257064"/>
    <w:rsid w:val="002577AE"/>
    <w:rsid w:val="00257E23"/>
    <w:rsid w:val="00260F1F"/>
    <w:rsid w:val="00261111"/>
    <w:rsid w:val="00261489"/>
    <w:rsid w:val="002615B1"/>
    <w:rsid w:val="002622CF"/>
    <w:rsid w:val="00262318"/>
    <w:rsid w:val="0026232A"/>
    <w:rsid w:val="00262765"/>
    <w:rsid w:val="00263385"/>
    <w:rsid w:val="00263496"/>
    <w:rsid w:val="00263F47"/>
    <w:rsid w:val="00265856"/>
    <w:rsid w:val="00265A8F"/>
    <w:rsid w:val="00267C31"/>
    <w:rsid w:val="00270850"/>
    <w:rsid w:val="00270C8D"/>
    <w:rsid w:val="00270FDF"/>
    <w:rsid w:val="00271492"/>
    <w:rsid w:val="00271C6B"/>
    <w:rsid w:val="002726FF"/>
    <w:rsid w:val="00272783"/>
    <w:rsid w:val="002727EB"/>
    <w:rsid w:val="00272BA7"/>
    <w:rsid w:val="0027344E"/>
    <w:rsid w:val="00273663"/>
    <w:rsid w:val="002736A1"/>
    <w:rsid w:val="002737F5"/>
    <w:rsid w:val="00273D71"/>
    <w:rsid w:val="0027414A"/>
    <w:rsid w:val="00274266"/>
    <w:rsid w:val="0027436A"/>
    <w:rsid w:val="0027515D"/>
    <w:rsid w:val="00275336"/>
    <w:rsid w:val="00275A09"/>
    <w:rsid w:val="00275C9C"/>
    <w:rsid w:val="00275D64"/>
    <w:rsid w:val="00276C25"/>
    <w:rsid w:val="00277508"/>
    <w:rsid w:val="002777E0"/>
    <w:rsid w:val="00277C76"/>
    <w:rsid w:val="00277CC5"/>
    <w:rsid w:val="00280296"/>
    <w:rsid w:val="002805F7"/>
    <w:rsid w:val="00280C8D"/>
    <w:rsid w:val="0028116D"/>
    <w:rsid w:val="002816F0"/>
    <w:rsid w:val="00281763"/>
    <w:rsid w:val="0028207D"/>
    <w:rsid w:val="002823E6"/>
    <w:rsid w:val="00282E3D"/>
    <w:rsid w:val="00283D26"/>
    <w:rsid w:val="00283D4F"/>
    <w:rsid w:val="00283FB2"/>
    <w:rsid w:val="0028476C"/>
    <w:rsid w:val="0028512D"/>
    <w:rsid w:val="00285BDD"/>
    <w:rsid w:val="0028642C"/>
    <w:rsid w:val="00286EAC"/>
    <w:rsid w:val="00286EEB"/>
    <w:rsid w:val="00286FB3"/>
    <w:rsid w:val="00286FCD"/>
    <w:rsid w:val="00287190"/>
    <w:rsid w:val="00287285"/>
    <w:rsid w:val="0028733A"/>
    <w:rsid w:val="002875D1"/>
    <w:rsid w:val="002879C3"/>
    <w:rsid w:val="00287CB2"/>
    <w:rsid w:val="00287F7E"/>
    <w:rsid w:val="002908F4"/>
    <w:rsid w:val="002909B7"/>
    <w:rsid w:val="00291BF8"/>
    <w:rsid w:val="00291C7C"/>
    <w:rsid w:val="00291CB0"/>
    <w:rsid w:val="0029230B"/>
    <w:rsid w:val="002924EC"/>
    <w:rsid w:val="00292759"/>
    <w:rsid w:val="00292C27"/>
    <w:rsid w:val="00292CBE"/>
    <w:rsid w:val="00292D6D"/>
    <w:rsid w:val="00293133"/>
    <w:rsid w:val="00293ED5"/>
    <w:rsid w:val="002946F3"/>
    <w:rsid w:val="00294A35"/>
    <w:rsid w:val="00294CAF"/>
    <w:rsid w:val="0029505B"/>
    <w:rsid w:val="00295BB6"/>
    <w:rsid w:val="00296984"/>
    <w:rsid w:val="00296AD5"/>
    <w:rsid w:val="00296D57"/>
    <w:rsid w:val="00296D9C"/>
    <w:rsid w:val="00297272"/>
    <w:rsid w:val="002973CD"/>
    <w:rsid w:val="00297AD9"/>
    <w:rsid w:val="002A0709"/>
    <w:rsid w:val="002A0753"/>
    <w:rsid w:val="002A0E3A"/>
    <w:rsid w:val="002A1251"/>
    <w:rsid w:val="002A1421"/>
    <w:rsid w:val="002A1882"/>
    <w:rsid w:val="002A1D94"/>
    <w:rsid w:val="002A2270"/>
    <w:rsid w:val="002A234F"/>
    <w:rsid w:val="002A287A"/>
    <w:rsid w:val="002A29C9"/>
    <w:rsid w:val="002A2E92"/>
    <w:rsid w:val="002A30CB"/>
    <w:rsid w:val="002A3127"/>
    <w:rsid w:val="002A3890"/>
    <w:rsid w:val="002A3B88"/>
    <w:rsid w:val="002A3F2F"/>
    <w:rsid w:val="002A4145"/>
    <w:rsid w:val="002A44DF"/>
    <w:rsid w:val="002A49B7"/>
    <w:rsid w:val="002A5DAA"/>
    <w:rsid w:val="002A6127"/>
    <w:rsid w:val="002A6368"/>
    <w:rsid w:val="002A680C"/>
    <w:rsid w:val="002A7998"/>
    <w:rsid w:val="002B0280"/>
    <w:rsid w:val="002B0598"/>
    <w:rsid w:val="002B08DA"/>
    <w:rsid w:val="002B100A"/>
    <w:rsid w:val="002B147D"/>
    <w:rsid w:val="002B1484"/>
    <w:rsid w:val="002B1B3B"/>
    <w:rsid w:val="002B1ECE"/>
    <w:rsid w:val="002B22EE"/>
    <w:rsid w:val="002B240C"/>
    <w:rsid w:val="002B2C58"/>
    <w:rsid w:val="002B344F"/>
    <w:rsid w:val="002B378C"/>
    <w:rsid w:val="002B3FEB"/>
    <w:rsid w:val="002B4A1D"/>
    <w:rsid w:val="002B4FB7"/>
    <w:rsid w:val="002B4FD2"/>
    <w:rsid w:val="002B583D"/>
    <w:rsid w:val="002B6984"/>
    <w:rsid w:val="002B6B00"/>
    <w:rsid w:val="002B6B2B"/>
    <w:rsid w:val="002B6CBB"/>
    <w:rsid w:val="002B6CE1"/>
    <w:rsid w:val="002B76AC"/>
    <w:rsid w:val="002B76E0"/>
    <w:rsid w:val="002B7799"/>
    <w:rsid w:val="002B7871"/>
    <w:rsid w:val="002B7B4E"/>
    <w:rsid w:val="002C0420"/>
    <w:rsid w:val="002C08F8"/>
    <w:rsid w:val="002C0CCB"/>
    <w:rsid w:val="002C1065"/>
    <w:rsid w:val="002C1962"/>
    <w:rsid w:val="002C19C0"/>
    <w:rsid w:val="002C23B9"/>
    <w:rsid w:val="002C312D"/>
    <w:rsid w:val="002C31BA"/>
    <w:rsid w:val="002C3A61"/>
    <w:rsid w:val="002C3F03"/>
    <w:rsid w:val="002C4386"/>
    <w:rsid w:val="002C47B3"/>
    <w:rsid w:val="002C484A"/>
    <w:rsid w:val="002C5D59"/>
    <w:rsid w:val="002C6016"/>
    <w:rsid w:val="002C6262"/>
    <w:rsid w:val="002C6397"/>
    <w:rsid w:val="002C67AD"/>
    <w:rsid w:val="002C6F0F"/>
    <w:rsid w:val="002C7087"/>
    <w:rsid w:val="002C725E"/>
    <w:rsid w:val="002C7635"/>
    <w:rsid w:val="002D032E"/>
    <w:rsid w:val="002D0C89"/>
    <w:rsid w:val="002D11B3"/>
    <w:rsid w:val="002D1246"/>
    <w:rsid w:val="002D1261"/>
    <w:rsid w:val="002D1A9D"/>
    <w:rsid w:val="002D2A5C"/>
    <w:rsid w:val="002D2C08"/>
    <w:rsid w:val="002D3623"/>
    <w:rsid w:val="002D3642"/>
    <w:rsid w:val="002D3CB1"/>
    <w:rsid w:val="002D4C33"/>
    <w:rsid w:val="002D582A"/>
    <w:rsid w:val="002D5843"/>
    <w:rsid w:val="002D61AA"/>
    <w:rsid w:val="002D6920"/>
    <w:rsid w:val="002D6FA1"/>
    <w:rsid w:val="002D77B0"/>
    <w:rsid w:val="002D7843"/>
    <w:rsid w:val="002D7D18"/>
    <w:rsid w:val="002E0115"/>
    <w:rsid w:val="002E0423"/>
    <w:rsid w:val="002E04AE"/>
    <w:rsid w:val="002E07EC"/>
    <w:rsid w:val="002E0F5A"/>
    <w:rsid w:val="002E144B"/>
    <w:rsid w:val="002E1847"/>
    <w:rsid w:val="002E1C53"/>
    <w:rsid w:val="002E27E6"/>
    <w:rsid w:val="002E32C5"/>
    <w:rsid w:val="002E34D8"/>
    <w:rsid w:val="002E3520"/>
    <w:rsid w:val="002E35AC"/>
    <w:rsid w:val="002E3DD2"/>
    <w:rsid w:val="002E45C5"/>
    <w:rsid w:val="002E49B2"/>
    <w:rsid w:val="002E4A12"/>
    <w:rsid w:val="002E4B2F"/>
    <w:rsid w:val="002E561B"/>
    <w:rsid w:val="002E5769"/>
    <w:rsid w:val="002E5942"/>
    <w:rsid w:val="002E5A30"/>
    <w:rsid w:val="002E5B7D"/>
    <w:rsid w:val="002E5D4F"/>
    <w:rsid w:val="002E643C"/>
    <w:rsid w:val="002E6C56"/>
    <w:rsid w:val="002E717A"/>
    <w:rsid w:val="002E77D5"/>
    <w:rsid w:val="002E7E8B"/>
    <w:rsid w:val="002E7EDD"/>
    <w:rsid w:val="002F03CD"/>
    <w:rsid w:val="002F04DA"/>
    <w:rsid w:val="002F0570"/>
    <w:rsid w:val="002F0622"/>
    <w:rsid w:val="002F169B"/>
    <w:rsid w:val="002F187C"/>
    <w:rsid w:val="002F201C"/>
    <w:rsid w:val="002F2875"/>
    <w:rsid w:val="002F2B5D"/>
    <w:rsid w:val="002F2D56"/>
    <w:rsid w:val="002F32CE"/>
    <w:rsid w:val="002F33F6"/>
    <w:rsid w:val="002F3EEF"/>
    <w:rsid w:val="002F4036"/>
    <w:rsid w:val="002F40BD"/>
    <w:rsid w:val="002F416C"/>
    <w:rsid w:val="002F43F3"/>
    <w:rsid w:val="002F4F2D"/>
    <w:rsid w:val="002F5A9F"/>
    <w:rsid w:val="002F5D54"/>
    <w:rsid w:val="002F5FF9"/>
    <w:rsid w:val="002F65FD"/>
    <w:rsid w:val="002F6AEE"/>
    <w:rsid w:val="002F6B2F"/>
    <w:rsid w:val="00300040"/>
    <w:rsid w:val="00300C5D"/>
    <w:rsid w:val="00300C90"/>
    <w:rsid w:val="00301267"/>
    <w:rsid w:val="003013BF"/>
    <w:rsid w:val="0030237A"/>
    <w:rsid w:val="00302E93"/>
    <w:rsid w:val="00303D49"/>
    <w:rsid w:val="00303F2E"/>
    <w:rsid w:val="00303F2F"/>
    <w:rsid w:val="00304104"/>
    <w:rsid w:val="00304784"/>
    <w:rsid w:val="00304FC2"/>
    <w:rsid w:val="00305850"/>
    <w:rsid w:val="00305F53"/>
    <w:rsid w:val="00306393"/>
    <w:rsid w:val="00306882"/>
    <w:rsid w:val="003069F4"/>
    <w:rsid w:val="00306A9B"/>
    <w:rsid w:val="00306E62"/>
    <w:rsid w:val="00307682"/>
    <w:rsid w:val="00307B73"/>
    <w:rsid w:val="0031099C"/>
    <w:rsid w:val="00311275"/>
    <w:rsid w:val="0031157C"/>
    <w:rsid w:val="00311728"/>
    <w:rsid w:val="00311B45"/>
    <w:rsid w:val="00312D72"/>
    <w:rsid w:val="0031307B"/>
    <w:rsid w:val="00313672"/>
    <w:rsid w:val="00313E88"/>
    <w:rsid w:val="00313FAC"/>
    <w:rsid w:val="003142CA"/>
    <w:rsid w:val="0031488E"/>
    <w:rsid w:val="0031546D"/>
    <w:rsid w:val="003154A8"/>
    <w:rsid w:val="00315732"/>
    <w:rsid w:val="00315E42"/>
    <w:rsid w:val="0031610F"/>
    <w:rsid w:val="003161EA"/>
    <w:rsid w:val="003163D9"/>
    <w:rsid w:val="00316A9B"/>
    <w:rsid w:val="00316EA0"/>
    <w:rsid w:val="00317214"/>
    <w:rsid w:val="0031734C"/>
    <w:rsid w:val="00317E0C"/>
    <w:rsid w:val="003207CA"/>
    <w:rsid w:val="003213B9"/>
    <w:rsid w:val="003218E7"/>
    <w:rsid w:val="00321A0C"/>
    <w:rsid w:val="00321CD9"/>
    <w:rsid w:val="00322F2D"/>
    <w:rsid w:val="00323067"/>
    <w:rsid w:val="00323148"/>
    <w:rsid w:val="00323B39"/>
    <w:rsid w:val="00323EA8"/>
    <w:rsid w:val="00325E21"/>
    <w:rsid w:val="00325E4B"/>
    <w:rsid w:val="00326105"/>
    <w:rsid w:val="003266E9"/>
    <w:rsid w:val="003268CE"/>
    <w:rsid w:val="00326B04"/>
    <w:rsid w:val="00326BFC"/>
    <w:rsid w:val="00327080"/>
    <w:rsid w:val="003270FB"/>
    <w:rsid w:val="00327184"/>
    <w:rsid w:val="003274CD"/>
    <w:rsid w:val="003276A5"/>
    <w:rsid w:val="00327B71"/>
    <w:rsid w:val="00327CBB"/>
    <w:rsid w:val="00327FB3"/>
    <w:rsid w:val="003305F6"/>
    <w:rsid w:val="00330AF5"/>
    <w:rsid w:val="00330EFF"/>
    <w:rsid w:val="00331F8E"/>
    <w:rsid w:val="00332033"/>
    <w:rsid w:val="00332D1A"/>
    <w:rsid w:val="00332F3C"/>
    <w:rsid w:val="00333420"/>
    <w:rsid w:val="00333DA7"/>
    <w:rsid w:val="00334201"/>
    <w:rsid w:val="003342F1"/>
    <w:rsid w:val="00335800"/>
    <w:rsid w:val="00335B85"/>
    <w:rsid w:val="00335EC1"/>
    <w:rsid w:val="003364C9"/>
    <w:rsid w:val="00336586"/>
    <w:rsid w:val="00336A7E"/>
    <w:rsid w:val="003372F0"/>
    <w:rsid w:val="0033752A"/>
    <w:rsid w:val="00337AFA"/>
    <w:rsid w:val="00337D77"/>
    <w:rsid w:val="00340150"/>
    <w:rsid w:val="003401D6"/>
    <w:rsid w:val="003401E5"/>
    <w:rsid w:val="00340987"/>
    <w:rsid w:val="00341AE3"/>
    <w:rsid w:val="00342EA8"/>
    <w:rsid w:val="00343027"/>
    <w:rsid w:val="00343B5A"/>
    <w:rsid w:val="00344EDF"/>
    <w:rsid w:val="00345082"/>
    <w:rsid w:val="0034519D"/>
    <w:rsid w:val="00345518"/>
    <w:rsid w:val="00345A98"/>
    <w:rsid w:val="00345B0D"/>
    <w:rsid w:val="00346CD7"/>
    <w:rsid w:val="00346CFA"/>
    <w:rsid w:val="00346EB5"/>
    <w:rsid w:val="00346ED9"/>
    <w:rsid w:val="00346F7E"/>
    <w:rsid w:val="0034714F"/>
    <w:rsid w:val="00347155"/>
    <w:rsid w:val="00350128"/>
    <w:rsid w:val="00350558"/>
    <w:rsid w:val="003512FD"/>
    <w:rsid w:val="003518AC"/>
    <w:rsid w:val="0035258A"/>
    <w:rsid w:val="003525A5"/>
    <w:rsid w:val="00352FD3"/>
    <w:rsid w:val="003532A0"/>
    <w:rsid w:val="00353D43"/>
    <w:rsid w:val="00355AAC"/>
    <w:rsid w:val="00355F05"/>
    <w:rsid w:val="00356628"/>
    <w:rsid w:val="00356DF5"/>
    <w:rsid w:val="00357953"/>
    <w:rsid w:val="00357B54"/>
    <w:rsid w:val="00357F0B"/>
    <w:rsid w:val="00360350"/>
    <w:rsid w:val="0036037F"/>
    <w:rsid w:val="0036093D"/>
    <w:rsid w:val="00360BD1"/>
    <w:rsid w:val="00360D3A"/>
    <w:rsid w:val="00360EA5"/>
    <w:rsid w:val="00361D47"/>
    <w:rsid w:val="00361D86"/>
    <w:rsid w:val="00361EA9"/>
    <w:rsid w:val="00362893"/>
    <w:rsid w:val="00362A81"/>
    <w:rsid w:val="00362D92"/>
    <w:rsid w:val="00363008"/>
    <w:rsid w:val="0036312A"/>
    <w:rsid w:val="00363805"/>
    <w:rsid w:val="00363B53"/>
    <w:rsid w:val="00363DF1"/>
    <w:rsid w:val="00364936"/>
    <w:rsid w:val="003650DE"/>
    <w:rsid w:val="003651FF"/>
    <w:rsid w:val="003652C6"/>
    <w:rsid w:val="00365810"/>
    <w:rsid w:val="00365907"/>
    <w:rsid w:val="00365B0E"/>
    <w:rsid w:val="00365C52"/>
    <w:rsid w:val="003666C7"/>
    <w:rsid w:val="00366826"/>
    <w:rsid w:val="0036687E"/>
    <w:rsid w:val="00366947"/>
    <w:rsid w:val="00366BB0"/>
    <w:rsid w:val="00366C32"/>
    <w:rsid w:val="00367625"/>
    <w:rsid w:val="003704EF"/>
    <w:rsid w:val="003705BD"/>
    <w:rsid w:val="00370915"/>
    <w:rsid w:val="00370EDB"/>
    <w:rsid w:val="00370EF7"/>
    <w:rsid w:val="00371125"/>
    <w:rsid w:val="003715D7"/>
    <w:rsid w:val="00372685"/>
    <w:rsid w:val="003732A6"/>
    <w:rsid w:val="0037363B"/>
    <w:rsid w:val="00373C16"/>
    <w:rsid w:val="0037505A"/>
    <w:rsid w:val="0037620B"/>
    <w:rsid w:val="00376909"/>
    <w:rsid w:val="00376A13"/>
    <w:rsid w:val="00376AB1"/>
    <w:rsid w:val="00377A49"/>
    <w:rsid w:val="00380045"/>
    <w:rsid w:val="0038015A"/>
    <w:rsid w:val="0038052E"/>
    <w:rsid w:val="00381689"/>
    <w:rsid w:val="0038188A"/>
    <w:rsid w:val="003822A7"/>
    <w:rsid w:val="00382A99"/>
    <w:rsid w:val="003830C8"/>
    <w:rsid w:val="0038347A"/>
    <w:rsid w:val="0038388F"/>
    <w:rsid w:val="00383C17"/>
    <w:rsid w:val="003846BE"/>
    <w:rsid w:val="003849CF"/>
    <w:rsid w:val="00384B94"/>
    <w:rsid w:val="00384E60"/>
    <w:rsid w:val="0038584C"/>
    <w:rsid w:val="003858D1"/>
    <w:rsid w:val="00385B9A"/>
    <w:rsid w:val="0038640B"/>
    <w:rsid w:val="003864EA"/>
    <w:rsid w:val="00386C12"/>
    <w:rsid w:val="00386E3F"/>
    <w:rsid w:val="00387A39"/>
    <w:rsid w:val="00387B43"/>
    <w:rsid w:val="00387E89"/>
    <w:rsid w:val="00390364"/>
    <w:rsid w:val="00390423"/>
    <w:rsid w:val="00391247"/>
    <w:rsid w:val="00391296"/>
    <w:rsid w:val="003918B7"/>
    <w:rsid w:val="00392F4A"/>
    <w:rsid w:val="003940D1"/>
    <w:rsid w:val="003941CD"/>
    <w:rsid w:val="0039422D"/>
    <w:rsid w:val="0039468F"/>
    <w:rsid w:val="00394A15"/>
    <w:rsid w:val="00395BAE"/>
    <w:rsid w:val="00396778"/>
    <w:rsid w:val="00396BD6"/>
    <w:rsid w:val="00397E22"/>
    <w:rsid w:val="00397E58"/>
    <w:rsid w:val="003A024C"/>
    <w:rsid w:val="003A0DC1"/>
    <w:rsid w:val="003A1032"/>
    <w:rsid w:val="003A13ED"/>
    <w:rsid w:val="003A2481"/>
    <w:rsid w:val="003A28F9"/>
    <w:rsid w:val="003A53EB"/>
    <w:rsid w:val="003A56EE"/>
    <w:rsid w:val="003A5DD0"/>
    <w:rsid w:val="003A5F0A"/>
    <w:rsid w:val="003A6D85"/>
    <w:rsid w:val="003A6DC8"/>
    <w:rsid w:val="003A70A7"/>
    <w:rsid w:val="003B035C"/>
    <w:rsid w:val="003B0590"/>
    <w:rsid w:val="003B099F"/>
    <w:rsid w:val="003B0BC1"/>
    <w:rsid w:val="003B0CFE"/>
    <w:rsid w:val="003B1217"/>
    <w:rsid w:val="003B1481"/>
    <w:rsid w:val="003B17B1"/>
    <w:rsid w:val="003B1903"/>
    <w:rsid w:val="003B1D6D"/>
    <w:rsid w:val="003B312E"/>
    <w:rsid w:val="003B3478"/>
    <w:rsid w:val="003B39F5"/>
    <w:rsid w:val="003B3E89"/>
    <w:rsid w:val="003B3FC8"/>
    <w:rsid w:val="003B40E6"/>
    <w:rsid w:val="003B412B"/>
    <w:rsid w:val="003B45E2"/>
    <w:rsid w:val="003B47ED"/>
    <w:rsid w:val="003B48D9"/>
    <w:rsid w:val="003B4B56"/>
    <w:rsid w:val="003B4CF1"/>
    <w:rsid w:val="003B559D"/>
    <w:rsid w:val="003B5C56"/>
    <w:rsid w:val="003B64A3"/>
    <w:rsid w:val="003B65BF"/>
    <w:rsid w:val="003B66D1"/>
    <w:rsid w:val="003B7787"/>
    <w:rsid w:val="003C0AD2"/>
    <w:rsid w:val="003C0AE7"/>
    <w:rsid w:val="003C1B0D"/>
    <w:rsid w:val="003C29C9"/>
    <w:rsid w:val="003C2C04"/>
    <w:rsid w:val="003C2E16"/>
    <w:rsid w:val="003C2F02"/>
    <w:rsid w:val="003C2F11"/>
    <w:rsid w:val="003C303C"/>
    <w:rsid w:val="003C3321"/>
    <w:rsid w:val="003C3F9C"/>
    <w:rsid w:val="003C4C57"/>
    <w:rsid w:val="003C60D0"/>
    <w:rsid w:val="003C70CA"/>
    <w:rsid w:val="003C75D7"/>
    <w:rsid w:val="003C77AB"/>
    <w:rsid w:val="003D0DB9"/>
    <w:rsid w:val="003D0DCA"/>
    <w:rsid w:val="003D15FA"/>
    <w:rsid w:val="003D1A44"/>
    <w:rsid w:val="003D1F58"/>
    <w:rsid w:val="003D2454"/>
    <w:rsid w:val="003D2B71"/>
    <w:rsid w:val="003D36A2"/>
    <w:rsid w:val="003D47A9"/>
    <w:rsid w:val="003D510F"/>
    <w:rsid w:val="003D51B6"/>
    <w:rsid w:val="003D5A26"/>
    <w:rsid w:val="003D5C69"/>
    <w:rsid w:val="003D6F62"/>
    <w:rsid w:val="003D711D"/>
    <w:rsid w:val="003D7649"/>
    <w:rsid w:val="003D789B"/>
    <w:rsid w:val="003E08AC"/>
    <w:rsid w:val="003E10B9"/>
    <w:rsid w:val="003E10C5"/>
    <w:rsid w:val="003E1194"/>
    <w:rsid w:val="003E1450"/>
    <w:rsid w:val="003E152A"/>
    <w:rsid w:val="003E205E"/>
    <w:rsid w:val="003E2077"/>
    <w:rsid w:val="003E232E"/>
    <w:rsid w:val="003E244B"/>
    <w:rsid w:val="003E245E"/>
    <w:rsid w:val="003E25FE"/>
    <w:rsid w:val="003E2EEE"/>
    <w:rsid w:val="003E39A4"/>
    <w:rsid w:val="003E3C0B"/>
    <w:rsid w:val="003E3DF6"/>
    <w:rsid w:val="003E4275"/>
    <w:rsid w:val="003E44E1"/>
    <w:rsid w:val="003E45F3"/>
    <w:rsid w:val="003E512F"/>
    <w:rsid w:val="003E5F19"/>
    <w:rsid w:val="003E72BB"/>
    <w:rsid w:val="003E73D0"/>
    <w:rsid w:val="003E78F0"/>
    <w:rsid w:val="003E7A0F"/>
    <w:rsid w:val="003F073D"/>
    <w:rsid w:val="003F07E8"/>
    <w:rsid w:val="003F0B1F"/>
    <w:rsid w:val="003F0E8E"/>
    <w:rsid w:val="003F18E2"/>
    <w:rsid w:val="003F3428"/>
    <w:rsid w:val="003F3AE1"/>
    <w:rsid w:val="003F3B33"/>
    <w:rsid w:val="003F4B12"/>
    <w:rsid w:val="003F4B64"/>
    <w:rsid w:val="003F5830"/>
    <w:rsid w:val="003F5C76"/>
    <w:rsid w:val="003F5DEE"/>
    <w:rsid w:val="003F7705"/>
    <w:rsid w:val="003F790C"/>
    <w:rsid w:val="003F7970"/>
    <w:rsid w:val="003F7ACA"/>
    <w:rsid w:val="004004FC"/>
    <w:rsid w:val="0040053F"/>
    <w:rsid w:val="00400B13"/>
    <w:rsid w:val="0040126B"/>
    <w:rsid w:val="00401387"/>
    <w:rsid w:val="00402AD0"/>
    <w:rsid w:val="00403441"/>
    <w:rsid w:val="00403585"/>
    <w:rsid w:val="00403BD8"/>
    <w:rsid w:val="00403E8B"/>
    <w:rsid w:val="00404070"/>
    <w:rsid w:val="00404DB4"/>
    <w:rsid w:val="00405484"/>
    <w:rsid w:val="004058A0"/>
    <w:rsid w:val="00405A26"/>
    <w:rsid w:val="00405B1E"/>
    <w:rsid w:val="00405B56"/>
    <w:rsid w:val="00406445"/>
    <w:rsid w:val="0040682A"/>
    <w:rsid w:val="00407231"/>
    <w:rsid w:val="0040751F"/>
    <w:rsid w:val="00407708"/>
    <w:rsid w:val="00407FE0"/>
    <w:rsid w:val="00410476"/>
    <w:rsid w:val="0041074C"/>
    <w:rsid w:val="004109C5"/>
    <w:rsid w:val="00410CC7"/>
    <w:rsid w:val="004110C3"/>
    <w:rsid w:val="004115D3"/>
    <w:rsid w:val="00411DAA"/>
    <w:rsid w:val="004120E0"/>
    <w:rsid w:val="00412740"/>
    <w:rsid w:val="00412E1D"/>
    <w:rsid w:val="00412F05"/>
    <w:rsid w:val="00413A95"/>
    <w:rsid w:val="00414234"/>
    <w:rsid w:val="00414472"/>
    <w:rsid w:val="004146DF"/>
    <w:rsid w:val="0041530B"/>
    <w:rsid w:val="00415D25"/>
    <w:rsid w:val="004160E4"/>
    <w:rsid w:val="004166D5"/>
    <w:rsid w:val="00416F1F"/>
    <w:rsid w:val="00417CB6"/>
    <w:rsid w:val="004200E6"/>
    <w:rsid w:val="00420987"/>
    <w:rsid w:val="00420B3E"/>
    <w:rsid w:val="004215A0"/>
    <w:rsid w:val="00421CAB"/>
    <w:rsid w:val="00421D2F"/>
    <w:rsid w:val="0042244A"/>
    <w:rsid w:val="00422A02"/>
    <w:rsid w:val="00422A1A"/>
    <w:rsid w:val="0042313E"/>
    <w:rsid w:val="00423CB6"/>
    <w:rsid w:val="00423F51"/>
    <w:rsid w:val="0042458C"/>
    <w:rsid w:val="00424DFE"/>
    <w:rsid w:val="004266D0"/>
    <w:rsid w:val="0042708D"/>
    <w:rsid w:val="00427123"/>
    <w:rsid w:val="0042717C"/>
    <w:rsid w:val="0042795E"/>
    <w:rsid w:val="00430022"/>
    <w:rsid w:val="004306FC"/>
    <w:rsid w:val="00430E36"/>
    <w:rsid w:val="004323A5"/>
    <w:rsid w:val="004329BE"/>
    <w:rsid w:val="00433171"/>
    <w:rsid w:val="00433987"/>
    <w:rsid w:val="00434107"/>
    <w:rsid w:val="00434683"/>
    <w:rsid w:val="004347ED"/>
    <w:rsid w:val="00434D17"/>
    <w:rsid w:val="0043571B"/>
    <w:rsid w:val="00435FBA"/>
    <w:rsid w:val="004363B5"/>
    <w:rsid w:val="00436474"/>
    <w:rsid w:val="004369FA"/>
    <w:rsid w:val="00436F0E"/>
    <w:rsid w:val="0043742B"/>
    <w:rsid w:val="00437B37"/>
    <w:rsid w:val="00437CE5"/>
    <w:rsid w:val="0044016D"/>
    <w:rsid w:val="0044047B"/>
    <w:rsid w:val="0044097F"/>
    <w:rsid w:val="00440CC8"/>
    <w:rsid w:val="004410B3"/>
    <w:rsid w:val="00441B3D"/>
    <w:rsid w:val="00441D0B"/>
    <w:rsid w:val="00442088"/>
    <w:rsid w:val="004422FD"/>
    <w:rsid w:val="00442562"/>
    <w:rsid w:val="00442746"/>
    <w:rsid w:val="00442CE9"/>
    <w:rsid w:val="00442E70"/>
    <w:rsid w:val="004439AA"/>
    <w:rsid w:val="00443BB4"/>
    <w:rsid w:val="00444033"/>
    <w:rsid w:val="0044466F"/>
    <w:rsid w:val="0044540A"/>
    <w:rsid w:val="004461C2"/>
    <w:rsid w:val="004464F2"/>
    <w:rsid w:val="00446506"/>
    <w:rsid w:val="00446795"/>
    <w:rsid w:val="00446C0A"/>
    <w:rsid w:val="00447407"/>
    <w:rsid w:val="004476CC"/>
    <w:rsid w:val="00447792"/>
    <w:rsid w:val="00447858"/>
    <w:rsid w:val="004478D8"/>
    <w:rsid w:val="00447B02"/>
    <w:rsid w:val="00450070"/>
    <w:rsid w:val="00450321"/>
    <w:rsid w:val="00450D75"/>
    <w:rsid w:val="00450DF1"/>
    <w:rsid w:val="00451379"/>
    <w:rsid w:val="004518A6"/>
    <w:rsid w:val="00451CDA"/>
    <w:rsid w:val="00451ED4"/>
    <w:rsid w:val="004521DE"/>
    <w:rsid w:val="004524E1"/>
    <w:rsid w:val="0045250D"/>
    <w:rsid w:val="00452E10"/>
    <w:rsid w:val="0045349D"/>
    <w:rsid w:val="0045378A"/>
    <w:rsid w:val="0045388B"/>
    <w:rsid w:val="004542D3"/>
    <w:rsid w:val="00454982"/>
    <w:rsid w:val="00454E4A"/>
    <w:rsid w:val="00455055"/>
    <w:rsid w:val="004554D5"/>
    <w:rsid w:val="004559F2"/>
    <w:rsid w:val="00455A2D"/>
    <w:rsid w:val="00456142"/>
    <w:rsid w:val="004570CC"/>
    <w:rsid w:val="00460B43"/>
    <w:rsid w:val="00460BF4"/>
    <w:rsid w:val="00460E87"/>
    <w:rsid w:val="00460F42"/>
    <w:rsid w:val="004611A4"/>
    <w:rsid w:val="00461249"/>
    <w:rsid w:val="0046175C"/>
    <w:rsid w:val="00461A70"/>
    <w:rsid w:val="004623DF"/>
    <w:rsid w:val="00462BE2"/>
    <w:rsid w:val="004633E7"/>
    <w:rsid w:val="004635BB"/>
    <w:rsid w:val="00463BDF"/>
    <w:rsid w:val="004643A7"/>
    <w:rsid w:val="004649BE"/>
    <w:rsid w:val="00464B4A"/>
    <w:rsid w:val="0046507D"/>
    <w:rsid w:val="004657EA"/>
    <w:rsid w:val="00465868"/>
    <w:rsid w:val="00465BB5"/>
    <w:rsid w:val="00465C62"/>
    <w:rsid w:val="00466478"/>
    <w:rsid w:val="0046713B"/>
    <w:rsid w:val="0046713C"/>
    <w:rsid w:val="00467649"/>
    <w:rsid w:val="00467680"/>
    <w:rsid w:val="004701EF"/>
    <w:rsid w:val="00470404"/>
    <w:rsid w:val="00470681"/>
    <w:rsid w:val="00470875"/>
    <w:rsid w:val="004708F0"/>
    <w:rsid w:val="00470A35"/>
    <w:rsid w:val="00470A81"/>
    <w:rsid w:val="00470ADB"/>
    <w:rsid w:val="00470CF8"/>
    <w:rsid w:val="00470E6F"/>
    <w:rsid w:val="00471367"/>
    <w:rsid w:val="00471D78"/>
    <w:rsid w:val="004721E2"/>
    <w:rsid w:val="00472DE4"/>
    <w:rsid w:val="00473199"/>
    <w:rsid w:val="00473799"/>
    <w:rsid w:val="0047385E"/>
    <w:rsid w:val="004738E5"/>
    <w:rsid w:val="004743D9"/>
    <w:rsid w:val="004748FB"/>
    <w:rsid w:val="00474F34"/>
    <w:rsid w:val="00475F1C"/>
    <w:rsid w:val="00476C43"/>
    <w:rsid w:val="00476FAA"/>
    <w:rsid w:val="00480204"/>
    <w:rsid w:val="00480209"/>
    <w:rsid w:val="004814B3"/>
    <w:rsid w:val="004819DE"/>
    <w:rsid w:val="00481ADB"/>
    <w:rsid w:val="00481AE7"/>
    <w:rsid w:val="0048203C"/>
    <w:rsid w:val="00482583"/>
    <w:rsid w:val="004826FF"/>
    <w:rsid w:val="00482818"/>
    <w:rsid w:val="00482A5E"/>
    <w:rsid w:val="00483079"/>
    <w:rsid w:val="00483A3F"/>
    <w:rsid w:val="00483C2C"/>
    <w:rsid w:val="00483E85"/>
    <w:rsid w:val="00483EBA"/>
    <w:rsid w:val="00483FFE"/>
    <w:rsid w:val="004842CB"/>
    <w:rsid w:val="004849E2"/>
    <w:rsid w:val="00485994"/>
    <w:rsid w:val="004859BB"/>
    <w:rsid w:val="00485D2D"/>
    <w:rsid w:val="00485EF1"/>
    <w:rsid w:val="004866A3"/>
    <w:rsid w:val="00486BD8"/>
    <w:rsid w:val="004870D4"/>
    <w:rsid w:val="004871BD"/>
    <w:rsid w:val="0048751C"/>
    <w:rsid w:val="004903BA"/>
    <w:rsid w:val="00490666"/>
    <w:rsid w:val="004906F5"/>
    <w:rsid w:val="00490746"/>
    <w:rsid w:val="004910B9"/>
    <w:rsid w:val="004914F9"/>
    <w:rsid w:val="00491DA7"/>
    <w:rsid w:val="00492300"/>
    <w:rsid w:val="004925B5"/>
    <w:rsid w:val="00492BD0"/>
    <w:rsid w:val="00492EE6"/>
    <w:rsid w:val="00493031"/>
    <w:rsid w:val="004931E7"/>
    <w:rsid w:val="00493470"/>
    <w:rsid w:val="004936D9"/>
    <w:rsid w:val="0049383F"/>
    <w:rsid w:val="00494700"/>
    <w:rsid w:val="0049480A"/>
    <w:rsid w:val="00494DE1"/>
    <w:rsid w:val="00495073"/>
    <w:rsid w:val="00495B07"/>
    <w:rsid w:val="00495EB4"/>
    <w:rsid w:val="00496AAE"/>
    <w:rsid w:val="0049730E"/>
    <w:rsid w:val="004A0476"/>
    <w:rsid w:val="004A05E2"/>
    <w:rsid w:val="004A0D45"/>
    <w:rsid w:val="004A142C"/>
    <w:rsid w:val="004A14F2"/>
    <w:rsid w:val="004A1562"/>
    <w:rsid w:val="004A1766"/>
    <w:rsid w:val="004A1A49"/>
    <w:rsid w:val="004A2845"/>
    <w:rsid w:val="004A2BF1"/>
    <w:rsid w:val="004A2EE4"/>
    <w:rsid w:val="004A312F"/>
    <w:rsid w:val="004A33C7"/>
    <w:rsid w:val="004A33FC"/>
    <w:rsid w:val="004A4348"/>
    <w:rsid w:val="004A4F63"/>
    <w:rsid w:val="004A523D"/>
    <w:rsid w:val="004A53DD"/>
    <w:rsid w:val="004A5C08"/>
    <w:rsid w:val="004A679D"/>
    <w:rsid w:val="004A68E6"/>
    <w:rsid w:val="004A6AC7"/>
    <w:rsid w:val="004A6C98"/>
    <w:rsid w:val="004A73BC"/>
    <w:rsid w:val="004A7DD5"/>
    <w:rsid w:val="004A7DED"/>
    <w:rsid w:val="004A7ED2"/>
    <w:rsid w:val="004A7F35"/>
    <w:rsid w:val="004B0ED6"/>
    <w:rsid w:val="004B1341"/>
    <w:rsid w:val="004B1A8F"/>
    <w:rsid w:val="004B2080"/>
    <w:rsid w:val="004B25D1"/>
    <w:rsid w:val="004B27C5"/>
    <w:rsid w:val="004B2AD7"/>
    <w:rsid w:val="004B2DA0"/>
    <w:rsid w:val="004B2F7B"/>
    <w:rsid w:val="004B3815"/>
    <w:rsid w:val="004B414D"/>
    <w:rsid w:val="004B507F"/>
    <w:rsid w:val="004B566B"/>
    <w:rsid w:val="004B56E4"/>
    <w:rsid w:val="004B5711"/>
    <w:rsid w:val="004B5C24"/>
    <w:rsid w:val="004B7B4C"/>
    <w:rsid w:val="004C027A"/>
    <w:rsid w:val="004C166E"/>
    <w:rsid w:val="004C19A1"/>
    <w:rsid w:val="004C2872"/>
    <w:rsid w:val="004C3D64"/>
    <w:rsid w:val="004C462F"/>
    <w:rsid w:val="004C4885"/>
    <w:rsid w:val="004C4A1C"/>
    <w:rsid w:val="004C4D72"/>
    <w:rsid w:val="004C5281"/>
    <w:rsid w:val="004C532B"/>
    <w:rsid w:val="004C5DEE"/>
    <w:rsid w:val="004C6169"/>
    <w:rsid w:val="004C63D5"/>
    <w:rsid w:val="004C6707"/>
    <w:rsid w:val="004C6E0E"/>
    <w:rsid w:val="004C74A9"/>
    <w:rsid w:val="004C78DA"/>
    <w:rsid w:val="004C7A8F"/>
    <w:rsid w:val="004C7D9E"/>
    <w:rsid w:val="004D0311"/>
    <w:rsid w:val="004D0C79"/>
    <w:rsid w:val="004D15AB"/>
    <w:rsid w:val="004D1AB1"/>
    <w:rsid w:val="004D2192"/>
    <w:rsid w:val="004D2193"/>
    <w:rsid w:val="004D2E3A"/>
    <w:rsid w:val="004D2F2A"/>
    <w:rsid w:val="004D39C1"/>
    <w:rsid w:val="004D3A4B"/>
    <w:rsid w:val="004D3F8A"/>
    <w:rsid w:val="004D4488"/>
    <w:rsid w:val="004D4621"/>
    <w:rsid w:val="004D4DFF"/>
    <w:rsid w:val="004D4E37"/>
    <w:rsid w:val="004D5C10"/>
    <w:rsid w:val="004D62A3"/>
    <w:rsid w:val="004D6810"/>
    <w:rsid w:val="004D6908"/>
    <w:rsid w:val="004D6915"/>
    <w:rsid w:val="004D6B69"/>
    <w:rsid w:val="004D6DED"/>
    <w:rsid w:val="004E0913"/>
    <w:rsid w:val="004E0968"/>
    <w:rsid w:val="004E097D"/>
    <w:rsid w:val="004E0DB6"/>
    <w:rsid w:val="004E152B"/>
    <w:rsid w:val="004E16E4"/>
    <w:rsid w:val="004E1CF2"/>
    <w:rsid w:val="004E20E4"/>
    <w:rsid w:val="004E2197"/>
    <w:rsid w:val="004E24D2"/>
    <w:rsid w:val="004E2722"/>
    <w:rsid w:val="004E295D"/>
    <w:rsid w:val="004E2B73"/>
    <w:rsid w:val="004E32E7"/>
    <w:rsid w:val="004E333C"/>
    <w:rsid w:val="004E352B"/>
    <w:rsid w:val="004E3661"/>
    <w:rsid w:val="004E38D4"/>
    <w:rsid w:val="004E3D70"/>
    <w:rsid w:val="004E434F"/>
    <w:rsid w:val="004E4D60"/>
    <w:rsid w:val="004E55B9"/>
    <w:rsid w:val="004E579F"/>
    <w:rsid w:val="004E61C0"/>
    <w:rsid w:val="004E63AD"/>
    <w:rsid w:val="004E6413"/>
    <w:rsid w:val="004E6E34"/>
    <w:rsid w:val="004F0575"/>
    <w:rsid w:val="004F0AF3"/>
    <w:rsid w:val="004F2096"/>
    <w:rsid w:val="004F220A"/>
    <w:rsid w:val="004F22F6"/>
    <w:rsid w:val="004F2AA9"/>
    <w:rsid w:val="004F3280"/>
    <w:rsid w:val="004F38BA"/>
    <w:rsid w:val="004F3C21"/>
    <w:rsid w:val="004F3D60"/>
    <w:rsid w:val="004F3D90"/>
    <w:rsid w:val="004F40BB"/>
    <w:rsid w:val="004F4C92"/>
    <w:rsid w:val="004F553C"/>
    <w:rsid w:val="004F5B53"/>
    <w:rsid w:val="004F5B71"/>
    <w:rsid w:val="004F5F02"/>
    <w:rsid w:val="004F604A"/>
    <w:rsid w:val="004F6627"/>
    <w:rsid w:val="004F6747"/>
    <w:rsid w:val="004F68A3"/>
    <w:rsid w:val="004F7921"/>
    <w:rsid w:val="004F7D5C"/>
    <w:rsid w:val="004F7E1A"/>
    <w:rsid w:val="005001CB"/>
    <w:rsid w:val="0050121B"/>
    <w:rsid w:val="0050130B"/>
    <w:rsid w:val="00502BAC"/>
    <w:rsid w:val="00502C84"/>
    <w:rsid w:val="0050348D"/>
    <w:rsid w:val="005036FC"/>
    <w:rsid w:val="00503779"/>
    <w:rsid w:val="00503BCF"/>
    <w:rsid w:val="00504B30"/>
    <w:rsid w:val="00505961"/>
    <w:rsid w:val="0050615C"/>
    <w:rsid w:val="005066EA"/>
    <w:rsid w:val="00506F7C"/>
    <w:rsid w:val="005071FF"/>
    <w:rsid w:val="005079F5"/>
    <w:rsid w:val="00507BDC"/>
    <w:rsid w:val="00510491"/>
    <w:rsid w:val="00511491"/>
    <w:rsid w:val="0051174A"/>
    <w:rsid w:val="005119F1"/>
    <w:rsid w:val="005120A2"/>
    <w:rsid w:val="00512A0F"/>
    <w:rsid w:val="00513C13"/>
    <w:rsid w:val="00514416"/>
    <w:rsid w:val="005144DE"/>
    <w:rsid w:val="00514745"/>
    <w:rsid w:val="005147A2"/>
    <w:rsid w:val="00514976"/>
    <w:rsid w:val="00514F43"/>
    <w:rsid w:val="0051504D"/>
    <w:rsid w:val="005157E8"/>
    <w:rsid w:val="00517B3C"/>
    <w:rsid w:val="00517CA0"/>
    <w:rsid w:val="0052010B"/>
    <w:rsid w:val="0052084F"/>
    <w:rsid w:val="00520B7C"/>
    <w:rsid w:val="00520CBB"/>
    <w:rsid w:val="00522498"/>
    <w:rsid w:val="00523737"/>
    <w:rsid w:val="00524572"/>
    <w:rsid w:val="005246F2"/>
    <w:rsid w:val="00525746"/>
    <w:rsid w:val="00525974"/>
    <w:rsid w:val="00525EBB"/>
    <w:rsid w:val="00525F37"/>
    <w:rsid w:val="00526689"/>
    <w:rsid w:val="0052680E"/>
    <w:rsid w:val="00526933"/>
    <w:rsid w:val="0052784C"/>
    <w:rsid w:val="005278DD"/>
    <w:rsid w:val="00530E05"/>
    <w:rsid w:val="0053114A"/>
    <w:rsid w:val="0053125A"/>
    <w:rsid w:val="00531545"/>
    <w:rsid w:val="005316B1"/>
    <w:rsid w:val="00531FE4"/>
    <w:rsid w:val="00532290"/>
    <w:rsid w:val="005322B8"/>
    <w:rsid w:val="005332AC"/>
    <w:rsid w:val="00533880"/>
    <w:rsid w:val="00533DD7"/>
    <w:rsid w:val="0053411B"/>
    <w:rsid w:val="0053464C"/>
    <w:rsid w:val="00534769"/>
    <w:rsid w:val="0053480C"/>
    <w:rsid w:val="00534DA8"/>
    <w:rsid w:val="005354CA"/>
    <w:rsid w:val="005361F5"/>
    <w:rsid w:val="00536270"/>
    <w:rsid w:val="00536717"/>
    <w:rsid w:val="00536921"/>
    <w:rsid w:val="00537657"/>
    <w:rsid w:val="005404B2"/>
    <w:rsid w:val="0054065F"/>
    <w:rsid w:val="00540EB5"/>
    <w:rsid w:val="00542B83"/>
    <w:rsid w:val="00543288"/>
    <w:rsid w:val="0054331B"/>
    <w:rsid w:val="005434E1"/>
    <w:rsid w:val="0054358A"/>
    <w:rsid w:val="00543667"/>
    <w:rsid w:val="00543B4D"/>
    <w:rsid w:val="00545566"/>
    <w:rsid w:val="005455BF"/>
    <w:rsid w:val="0054565A"/>
    <w:rsid w:val="00546985"/>
    <w:rsid w:val="00547604"/>
    <w:rsid w:val="00547A7E"/>
    <w:rsid w:val="00547C23"/>
    <w:rsid w:val="00547CD9"/>
    <w:rsid w:val="005501A5"/>
    <w:rsid w:val="00550665"/>
    <w:rsid w:val="005508BA"/>
    <w:rsid w:val="00550B03"/>
    <w:rsid w:val="0055148E"/>
    <w:rsid w:val="00552B98"/>
    <w:rsid w:val="00552E57"/>
    <w:rsid w:val="0055303C"/>
    <w:rsid w:val="0055332F"/>
    <w:rsid w:val="005533FA"/>
    <w:rsid w:val="0055390F"/>
    <w:rsid w:val="00553C6A"/>
    <w:rsid w:val="0055520D"/>
    <w:rsid w:val="005556AF"/>
    <w:rsid w:val="00555F9D"/>
    <w:rsid w:val="0055686C"/>
    <w:rsid w:val="00556AEC"/>
    <w:rsid w:val="00556F59"/>
    <w:rsid w:val="00557D24"/>
    <w:rsid w:val="005604BD"/>
    <w:rsid w:val="00560B6C"/>
    <w:rsid w:val="00561196"/>
    <w:rsid w:val="00561219"/>
    <w:rsid w:val="005612CF"/>
    <w:rsid w:val="005617CE"/>
    <w:rsid w:val="00561B3C"/>
    <w:rsid w:val="00562348"/>
    <w:rsid w:val="00563499"/>
    <w:rsid w:val="005634B1"/>
    <w:rsid w:val="00563D3F"/>
    <w:rsid w:val="00563E29"/>
    <w:rsid w:val="0056458A"/>
    <w:rsid w:val="00564F35"/>
    <w:rsid w:val="0056580F"/>
    <w:rsid w:val="00565860"/>
    <w:rsid w:val="00565D2F"/>
    <w:rsid w:val="00565D54"/>
    <w:rsid w:val="005662D4"/>
    <w:rsid w:val="005667D0"/>
    <w:rsid w:val="00566E5E"/>
    <w:rsid w:val="00567AC4"/>
    <w:rsid w:val="00570586"/>
    <w:rsid w:val="0057082E"/>
    <w:rsid w:val="005708DE"/>
    <w:rsid w:val="00570E6F"/>
    <w:rsid w:val="0057107A"/>
    <w:rsid w:val="00571B25"/>
    <w:rsid w:val="005721C4"/>
    <w:rsid w:val="00572A89"/>
    <w:rsid w:val="00572DC7"/>
    <w:rsid w:val="00573BC5"/>
    <w:rsid w:val="00573D86"/>
    <w:rsid w:val="0057436E"/>
    <w:rsid w:val="0057451E"/>
    <w:rsid w:val="00574C45"/>
    <w:rsid w:val="00574CAA"/>
    <w:rsid w:val="005765EA"/>
    <w:rsid w:val="005800E2"/>
    <w:rsid w:val="005808A8"/>
    <w:rsid w:val="005811C9"/>
    <w:rsid w:val="0058214C"/>
    <w:rsid w:val="00582318"/>
    <w:rsid w:val="00582A4E"/>
    <w:rsid w:val="00582C3C"/>
    <w:rsid w:val="00582FB8"/>
    <w:rsid w:val="00583322"/>
    <w:rsid w:val="0058335E"/>
    <w:rsid w:val="00583389"/>
    <w:rsid w:val="00583440"/>
    <w:rsid w:val="005834D7"/>
    <w:rsid w:val="0058450C"/>
    <w:rsid w:val="00584D3C"/>
    <w:rsid w:val="005853F1"/>
    <w:rsid w:val="00585773"/>
    <w:rsid w:val="0058578B"/>
    <w:rsid w:val="005857B9"/>
    <w:rsid w:val="00586335"/>
    <w:rsid w:val="00587101"/>
    <w:rsid w:val="005879AB"/>
    <w:rsid w:val="00587ADE"/>
    <w:rsid w:val="00590138"/>
    <w:rsid w:val="005906E0"/>
    <w:rsid w:val="00590D22"/>
    <w:rsid w:val="00590E95"/>
    <w:rsid w:val="0059160F"/>
    <w:rsid w:val="00591766"/>
    <w:rsid w:val="00592149"/>
    <w:rsid w:val="00592555"/>
    <w:rsid w:val="00592FF0"/>
    <w:rsid w:val="005932DB"/>
    <w:rsid w:val="0059393C"/>
    <w:rsid w:val="005946E9"/>
    <w:rsid w:val="005947C7"/>
    <w:rsid w:val="00595266"/>
    <w:rsid w:val="0059526C"/>
    <w:rsid w:val="00596483"/>
    <w:rsid w:val="0059670D"/>
    <w:rsid w:val="005969E2"/>
    <w:rsid w:val="00596CC7"/>
    <w:rsid w:val="00596D60"/>
    <w:rsid w:val="005976D7"/>
    <w:rsid w:val="00597C75"/>
    <w:rsid w:val="005A03E0"/>
    <w:rsid w:val="005A055D"/>
    <w:rsid w:val="005A0723"/>
    <w:rsid w:val="005A0D33"/>
    <w:rsid w:val="005A12DF"/>
    <w:rsid w:val="005A1553"/>
    <w:rsid w:val="005A15C0"/>
    <w:rsid w:val="005A1AB2"/>
    <w:rsid w:val="005A1B09"/>
    <w:rsid w:val="005A21A8"/>
    <w:rsid w:val="005A261B"/>
    <w:rsid w:val="005A27CD"/>
    <w:rsid w:val="005A2AB9"/>
    <w:rsid w:val="005A2D5B"/>
    <w:rsid w:val="005A2DD6"/>
    <w:rsid w:val="005A2EBF"/>
    <w:rsid w:val="005A2EED"/>
    <w:rsid w:val="005A3162"/>
    <w:rsid w:val="005A356D"/>
    <w:rsid w:val="005A401D"/>
    <w:rsid w:val="005A403A"/>
    <w:rsid w:val="005A40E0"/>
    <w:rsid w:val="005A4455"/>
    <w:rsid w:val="005A4F8E"/>
    <w:rsid w:val="005A5EEE"/>
    <w:rsid w:val="005A6F7B"/>
    <w:rsid w:val="005A7403"/>
    <w:rsid w:val="005A756E"/>
    <w:rsid w:val="005A7C2A"/>
    <w:rsid w:val="005B013C"/>
    <w:rsid w:val="005B0171"/>
    <w:rsid w:val="005B017F"/>
    <w:rsid w:val="005B06FC"/>
    <w:rsid w:val="005B08B3"/>
    <w:rsid w:val="005B102C"/>
    <w:rsid w:val="005B23F2"/>
    <w:rsid w:val="005B2B93"/>
    <w:rsid w:val="005B3491"/>
    <w:rsid w:val="005B3609"/>
    <w:rsid w:val="005B4B85"/>
    <w:rsid w:val="005B5218"/>
    <w:rsid w:val="005B584A"/>
    <w:rsid w:val="005B5A81"/>
    <w:rsid w:val="005B6134"/>
    <w:rsid w:val="005B6C78"/>
    <w:rsid w:val="005B6DB6"/>
    <w:rsid w:val="005B7828"/>
    <w:rsid w:val="005B7A69"/>
    <w:rsid w:val="005C0332"/>
    <w:rsid w:val="005C0441"/>
    <w:rsid w:val="005C076A"/>
    <w:rsid w:val="005C1061"/>
    <w:rsid w:val="005C19CF"/>
    <w:rsid w:val="005C1BB6"/>
    <w:rsid w:val="005C1BCB"/>
    <w:rsid w:val="005C1DEB"/>
    <w:rsid w:val="005C1F3E"/>
    <w:rsid w:val="005C2174"/>
    <w:rsid w:val="005C22DC"/>
    <w:rsid w:val="005C2327"/>
    <w:rsid w:val="005C2DB5"/>
    <w:rsid w:val="005C3112"/>
    <w:rsid w:val="005C34BF"/>
    <w:rsid w:val="005C37E2"/>
    <w:rsid w:val="005C3B7C"/>
    <w:rsid w:val="005C3CA7"/>
    <w:rsid w:val="005C3EE8"/>
    <w:rsid w:val="005C4B22"/>
    <w:rsid w:val="005C4F19"/>
    <w:rsid w:val="005C5184"/>
    <w:rsid w:val="005C5443"/>
    <w:rsid w:val="005C5D04"/>
    <w:rsid w:val="005C5D4A"/>
    <w:rsid w:val="005C5DB3"/>
    <w:rsid w:val="005C5F97"/>
    <w:rsid w:val="005C6745"/>
    <w:rsid w:val="005C69A3"/>
    <w:rsid w:val="005C6AD4"/>
    <w:rsid w:val="005C7DC9"/>
    <w:rsid w:val="005D00E7"/>
    <w:rsid w:val="005D03AE"/>
    <w:rsid w:val="005D0844"/>
    <w:rsid w:val="005D1809"/>
    <w:rsid w:val="005D1D84"/>
    <w:rsid w:val="005D2403"/>
    <w:rsid w:val="005D26C4"/>
    <w:rsid w:val="005D2D03"/>
    <w:rsid w:val="005D2F63"/>
    <w:rsid w:val="005D32B0"/>
    <w:rsid w:val="005D3BE9"/>
    <w:rsid w:val="005D433D"/>
    <w:rsid w:val="005D4960"/>
    <w:rsid w:val="005D5D4D"/>
    <w:rsid w:val="005D5DEA"/>
    <w:rsid w:val="005D604D"/>
    <w:rsid w:val="005D6211"/>
    <w:rsid w:val="005D6DE5"/>
    <w:rsid w:val="005D71CB"/>
    <w:rsid w:val="005D74C4"/>
    <w:rsid w:val="005D7C24"/>
    <w:rsid w:val="005D7E8C"/>
    <w:rsid w:val="005D7FF1"/>
    <w:rsid w:val="005E0020"/>
    <w:rsid w:val="005E0B07"/>
    <w:rsid w:val="005E0EBA"/>
    <w:rsid w:val="005E0FBC"/>
    <w:rsid w:val="005E148C"/>
    <w:rsid w:val="005E1A71"/>
    <w:rsid w:val="005E1BE4"/>
    <w:rsid w:val="005E1F06"/>
    <w:rsid w:val="005E24E0"/>
    <w:rsid w:val="005E302B"/>
    <w:rsid w:val="005E34C5"/>
    <w:rsid w:val="005E3BA8"/>
    <w:rsid w:val="005E406C"/>
    <w:rsid w:val="005E4952"/>
    <w:rsid w:val="005E4BB4"/>
    <w:rsid w:val="005E6333"/>
    <w:rsid w:val="005E6554"/>
    <w:rsid w:val="005E667D"/>
    <w:rsid w:val="005E6B51"/>
    <w:rsid w:val="005E6DE0"/>
    <w:rsid w:val="005E74EC"/>
    <w:rsid w:val="005E7646"/>
    <w:rsid w:val="005E78B2"/>
    <w:rsid w:val="005E7A91"/>
    <w:rsid w:val="005E7BD1"/>
    <w:rsid w:val="005E7DC4"/>
    <w:rsid w:val="005E7F2D"/>
    <w:rsid w:val="005F13ED"/>
    <w:rsid w:val="005F14A3"/>
    <w:rsid w:val="005F1709"/>
    <w:rsid w:val="005F1F61"/>
    <w:rsid w:val="005F2745"/>
    <w:rsid w:val="005F2789"/>
    <w:rsid w:val="005F2C27"/>
    <w:rsid w:val="005F2EFA"/>
    <w:rsid w:val="005F37EE"/>
    <w:rsid w:val="005F3BB2"/>
    <w:rsid w:val="005F4CBD"/>
    <w:rsid w:val="005F4D30"/>
    <w:rsid w:val="005F4EAE"/>
    <w:rsid w:val="005F555B"/>
    <w:rsid w:val="005F59A1"/>
    <w:rsid w:val="005F69E3"/>
    <w:rsid w:val="005F6E27"/>
    <w:rsid w:val="005F706C"/>
    <w:rsid w:val="006004AB"/>
    <w:rsid w:val="0060066C"/>
    <w:rsid w:val="0060141C"/>
    <w:rsid w:val="00601648"/>
    <w:rsid w:val="00601C58"/>
    <w:rsid w:val="00601FB2"/>
    <w:rsid w:val="00602381"/>
    <w:rsid w:val="0060284A"/>
    <w:rsid w:val="00602882"/>
    <w:rsid w:val="0060392A"/>
    <w:rsid w:val="00603940"/>
    <w:rsid w:val="00604315"/>
    <w:rsid w:val="00604469"/>
    <w:rsid w:val="00604D86"/>
    <w:rsid w:val="00605C98"/>
    <w:rsid w:val="00605F51"/>
    <w:rsid w:val="006062CE"/>
    <w:rsid w:val="006069C0"/>
    <w:rsid w:val="00606C9C"/>
    <w:rsid w:val="006101E5"/>
    <w:rsid w:val="00611717"/>
    <w:rsid w:val="00611A2D"/>
    <w:rsid w:val="00612894"/>
    <w:rsid w:val="006144A5"/>
    <w:rsid w:val="006148B0"/>
    <w:rsid w:val="00614A12"/>
    <w:rsid w:val="00615005"/>
    <w:rsid w:val="006150D6"/>
    <w:rsid w:val="0061521A"/>
    <w:rsid w:val="0061546C"/>
    <w:rsid w:val="00615CA1"/>
    <w:rsid w:val="00615D67"/>
    <w:rsid w:val="00616E8F"/>
    <w:rsid w:val="00617B3C"/>
    <w:rsid w:val="00622279"/>
    <w:rsid w:val="00622369"/>
    <w:rsid w:val="00622899"/>
    <w:rsid w:val="00623371"/>
    <w:rsid w:val="00623BA3"/>
    <w:rsid w:val="00623DC9"/>
    <w:rsid w:val="00623EB5"/>
    <w:rsid w:val="0062417C"/>
    <w:rsid w:val="00624FB7"/>
    <w:rsid w:val="006258FA"/>
    <w:rsid w:val="00625C09"/>
    <w:rsid w:val="00625CE5"/>
    <w:rsid w:val="00625FB2"/>
    <w:rsid w:val="00626290"/>
    <w:rsid w:val="006267A4"/>
    <w:rsid w:val="00626FC7"/>
    <w:rsid w:val="006272CF"/>
    <w:rsid w:val="00627A48"/>
    <w:rsid w:val="0063018A"/>
    <w:rsid w:val="00630F6B"/>
    <w:rsid w:val="00631637"/>
    <w:rsid w:val="00631CA3"/>
    <w:rsid w:val="00631F36"/>
    <w:rsid w:val="00632B43"/>
    <w:rsid w:val="00633587"/>
    <w:rsid w:val="00634571"/>
    <w:rsid w:val="00634C30"/>
    <w:rsid w:val="006350E3"/>
    <w:rsid w:val="00635373"/>
    <w:rsid w:val="00635E64"/>
    <w:rsid w:val="00636D4F"/>
    <w:rsid w:val="00637461"/>
    <w:rsid w:val="00637563"/>
    <w:rsid w:val="006377EA"/>
    <w:rsid w:val="006378F6"/>
    <w:rsid w:val="00637D06"/>
    <w:rsid w:val="00637D16"/>
    <w:rsid w:val="006408A9"/>
    <w:rsid w:val="00640A02"/>
    <w:rsid w:val="00640AE4"/>
    <w:rsid w:val="00640CB7"/>
    <w:rsid w:val="00641B1C"/>
    <w:rsid w:val="00641DB1"/>
    <w:rsid w:val="00642143"/>
    <w:rsid w:val="006428B1"/>
    <w:rsid w:val="00642C32"/>
    <w:rsid w:val="0064338F"/>
    <w:rsid w:val="0064345E"/>
    <w:rsid w:val="00643756"/>
    <w:rsid w:val="006437CA"/>
    <w:rsid w:val="006437E0"/>
    <w:rsid w:val="006438BC"/>
    <w:rsid w:val="00643AB3"/>
    <w:rsid w:val="006440F2"/>
    <w:rsid w:val="0064466D"/>
    <w:rsid w:val="00644DFE"/>
    <w:rsid w:val="006457E1"/>
    <w:rsid w:val="00646124"/>
    <w:rsid w:val="00646305"/>
    <w:rsid w:val="006465C6"/>
    <w:rsid w:val="00646805"/>
    <w:rsid w:val="006468E0"/>
    <w:rsid w:val="00646CEA"/>
    <w:rsid w:val="00646D48"/>
    <w:rsid w:val="0064745B"/>
    <w:rsid w:val="006475BB"/>
    <w:rsid w:val="0064785B"/>
    <w:rsid w:val="006478BD"/>
    <w:rsid w:val="00647FA9"/>
    <w:rsid w:val="00650659"/>
    <w:rsid w:val="006508B6"/>
    <w:rsid w:val="006508CB"/>
    <w:rsid w:val="006512F6"/>
    <w:rsid w:val="0065162E"/>
    <w:rsid w:val="00651640"/>
    <w:rsid w:val="00651A9C"/>
    <w:rsid w:val="00651D7F"/>
    <w:rsid w:val="00652719"/>
    <w:rsid w:val="00652875"/>
    <w:rsid w:val="00652B15"/>
    <w:rsid w:val="00653574"/>
    <w:rsid w:val="00653745"/>
    <w:rsid w:val="006538A2"/>
    <w:rsid w:val="00654FA2"/>
    <w:rsid w:val="00655A2E"/>
    <w:rsid w:val="00655A55"/>
    <w:rsid w:val="00655B7F"/>
    <w:rsid w:val="006564E5"/>
    <w:rsid w:val="006564F9"/>
    <w:rsid w:val="0065660B"/>
    <w:rsid w:val="00656F1F"/>
    <w:rsid w:val="006573ED"/>
    <w:rsid w:val="006577D1"/>
    <w:rsid w:val="0065788C"/>
    <w:rsid w:val="006578A7"/>
    <w:rsid w:val="00657C36"/>
    <w:rsid w:val="00657EAF"/>
    <w:rsid w:val="00657F13"/>
    <w:rsid w:val="006604A1"/>
    <w:rsid w:val="00661315"/>
    <w:rsid w:val="00662C9E"/>
    <w:rsid w:val="0066321A"/>
    <w:rsid w:val="006637D8"/>
    <w:rsid w:val="006644E3"/>
    <w:rsid w:val="0066460A"/>
    <w:rsid w:val="00664A66"/>
    <w:rsid w:val="00664CFF"/>
    <w:rsid w:val="00665113"/>
    <w:rsid w:val="00665184"/>
    <w:rsid w:val="00665435"/>
    <w:rsid w:val="006654DF"/>
    <w:rsid w:val="0066562B"/>
    <w:rsid w:val="006656CC"/>
    <w:rsid w:val="00665C17"/>
    <w:rsid w:val="0066612A"/>
    <w:rsid w:val="00666150"/>
    <w:rsid w:val="00666507"/>
    <w:rsid w:val="00666537"/>
    <w:rsid w:val="00666F17"/>
    <w:rsid w:val="00670773"/>
    <w:rsid w:val="00672F5F"/>
    <w:rsid w:val="006732E6"/>
    <w:rsid w:val="00673314"/>
    <w:rsid w:val="0067369F"/>
    <w:rsid w:val="0067390A"/>
    <w:rsid w:val="00673C0B"/>
    <w:rsid w:val="00673C52"/>
    <w:rsid w:val="00673E29"/>
    <w:rsid w:val="006742AF"/>
    <w:rsid w:val="00674971"/>
    <w:rsid w:val="00674A4F"/>
    <w:rsid w:val="00674D94"/>
    <w:rsid w:val="00675278"/>
    <w:rsid w:val="00675AC5"/>
    <w:rsid w:val="0067607D"/>
    <w:rsid w:val="00676185"/>
    <w:rsid w:val="00676646"/>
    <w:rsid w:val="00676AA7"/>
    <w:rsid w:val="00677C5D"/>
    <w:rsid w:val="00677D20"/>
    <w:rsid w:val="00677F6C"/>
    <w:rsid w:val="00680145"/>
    <w:rsid w:val="00680573"/>
    <w:rsid w:val="00680A77"/>
    <w:rsid w:val="00680C83"/>
    <w:rsid w:val="00681158"/>
    <w:rsid w:val="00681E34"/>
    <w:rsid w:val="00681F14"/>
    <w:rsid w:val="00681F49"/>
    <w:rsid w:val="00682129"/>
    <w:rsid w:val="00682161"/>
    <w:rsid w:val="00682B0E"/>
    <w:rsid w:val="00682EA1"/>
    <w:rsid w:val="00683B3D"/>
    <w:rsid w:val="00683D9E"/>
    <w:rsid w:val="00683DBE"/>
    <w:rsid w:val="006847CF"/>
    <w:rsid w:val="00686036"/>
    <w:rsid w:val="00686651"/>
    <w:rsid w:val="00686B57"/>
    <w:rsid w:val="00686B7D"/>
    <w:rsid w:val="00686C92"/>
    <w:rsid w:val="006870AB"/>
    <w:rsid w:val="00687262"/>
    <w:rsid w:val="0068730F"/>
    <w:rsid w:val="0069028B"/>
    <w:rsid w:val="00690CF1"/>
    <w:rsid w:val="00690EF4"/>
    <w:rsid w:val="00691547"/>
    <w:rsid w:val="00691BF3"/>
    <w:rsid w:val="00691D81"/>
    <w:rsid w:val="00691D93"/>
    <w:rsid w:val="00691F0B"/>
    <w:rsid w:val="00692A09"/>
    <w:rsid w:val="00693917"/>
    <w:rsid w:val="00693F86"/>
    <w:rsid w:val="00693FEA"/>
    <w:rsid w:val="006941B1"/>
    <w:rsid w:val="006944A7"/>
    <w:rsid w:val="00694B8A"/>
    <w:rsid w:val="00694FF4"/>
    <w:rsid w:val="00695064"/>
    <w:rsid w:val="006954A5"/>
    <w:rsid w:val="00695B5D"/>
    <w:rsid w:val="006964F1"/>
    <w:rsid w:val="0069671F"/>
    <w:rsid w:val="00696E7D"/>
    <w:rsid w:val="006970C9"/>
    <w:rsid w:val="0069713F"/>
    <w:rsid w:val="00697460"/>
    <w:rsid w:val="006A1787"/>
    <w:rsid w:val="006A1ACC"/>
    <w:rsid w:val="006A1FCD"/>
    <w:rsid w:val="006A22E5"/>
    <w:rsid w:val="006A2557"/>
    <w:rsid w:val="006A26A3"/>
    <w:rsid w:val="006A2B61"/>
    <w:rsid w:val="006A32FF"/>
    <w:rsid w:val="006A34A2"/>
    <w:rsid w:val="006A41FB"/>
    <w:rsid w:val="006A4637"/>
    <w:rsid w:val="006A51BF"/>
    <w:rsid w:val="006A61FB"/>
    <w:rsid w:val="006A6587"/>
    <w:rsid w:val="006A674E"/>
    <w:rsid w:val="006A6E48"/>
    <w:rsid w:val="006A72C1"/>
    <w:rsid w:val="006A7434"/>
    <w:rsid w:val="006A75CE"/>
    <w:rsid w:val="006A7C9F"/>
    <w:rsid w:val="006A7F55"/>
    <w:rsid w:val="006B0250"/>
    <w:rsid w:val="006B14F3"/>
    <w:rsid w:val="006B1DF5"/>
    <w:rsid w:val="006B1EA4"/>
    <w:rsid w:val="006B24FF"/>
    <w:rsid w:val="006B28DC"/>
    <w:rsid w:val="006B2ED5"/>
    <w:rsid w:val="006B2F6D"/>
    <w:rsid w:val="006B31DD"/>
    <w:rsid w:val="006B32D1"/>
    <w:rsid w:val="006B3DAE"/>
    <w:rsid w:val="006B3EEF"/>
    <w:rsid w:val="006B4457"/>
    <w:rsid w:val="006B4C53"/>
    <w:rsid w:val="006B4C55"/>
    <w:rsid w:val="006B51DD"/>
    <w:rsid w:val="006B5411"/>
    <w:rsid w:val="006B5870"/>
    <w:rsid w:val="006B5D22"/>
    <w:rsid w:val="006B71FE"/>
    <w:rsid w:val="006B7E3D"/>
    <w:rsid w:val="006C03ED"/>
    <w:rsid w:val="006C0415"/>
    <w:rsid w:val="006C0CE0"/>
    <w:rsid w:val="006C0D19"/>
    <w:rsid w:val="006C0D1A"/>
    <w:rsid w:val="006C17C7"/>
    <w:rsid w:val="006C1E62"/>
    <w:rsid w:val="006C1F94"/>
    <w:rsid w:val="006C2798"/>
    <w:rsid w:val="006C3312"/>
    <w:rsid w:val="006C339E"/>
    <w:rsid w:val="006C343E"/>
    <w:rsid w:val="006C37CD"/>
    <w:rsid w:val="006C40B6"/>
    <w:rsid w:val="006C429E"/>
    <w:rsid w:val="006C5BAF"/>
    <w:rsid w:val="006C5D9D"/>
    <w:rsid w:val="006C60F1"/>
    <w:rsid w:val="006C65D7"/>
    <w:rsid w:val="006C6678"/>
    <w:rsid w:val="006C6CF7"/>
    <w:rsid w:val="006C6E02"/>
    <w:rsid w:val="006D08D6"/>
    <w:rsid w:val="006D12DE"/>
    <w:rsid w:val="006D1B0F"/>
    <w:rsid w:val="006D1DC8"/>
    <w:rsid w:val="006D2659"/>
    <w:rsid w:val="006D2674"/>
    <w:rsid w:val="006D2D24"/>
    <w:rsid w:val="006D3C34"/>
    <w:rsid w:val="006D49D7"/>
    <w:rsid w:val="006D4A91"/>
    <w:rsid w:val="006D4BF8"/>
    <w:rsid w:val="006D4D1A"/>
    <w:rsid w:val="006D50AE"/>
    <w:rsid w:val="006D6728"/>
    <w:rsid w:val="006D68C1"/>
    <w:rsid w:val="006D6AD2"/>
    <w:rsid w:val="006D6FE5"/>
    <w:rsid w:val="006D730E"/>
    <w:rsid w:val="006D7935"/>
    <w:rsid w:val="006E00F9"/>
    <w:rsid w:val="006E0161"/>
    <w:rsid w:val="006E045A"/>
    <w:rsid w:val="006E0E90"/>
    <w:rsid w:val="006E1279"/>
    <w:rsid w:val="006E144B"/>
    <w:rsid w:val="006E185C"/>
    <w:rsid w:val="006E2C15"/>
    <w:rsid w:val="006E2ECE"/>
    <w:rsid w:val="006E2F2E"/>
    <w:rsid w:val="006E4127"/>
    <w:rsid w:val="006E5DDA"/>
    <w:rsid w:val="006E6272"/>
    <w:rsid w:val="006E63F8"/>
    <w:rsid w:val="006E6510"/>
    <w:rsid w:val="006E6FC5"/>
    <w:rsid w:val="006E7042"/>
    <w:rsid w:val="006E76E1"/>
    <w:rsid w:val="006E782F"/>
    <w:rsid w:val="006F002B"/>
    <w:rsid w:val="006F05FF"/>
    <w:rsid w:val="006F068B"/>
    <w:rsid w:val="006F0CFE"/>
    <w:rsid w:val="006F1231"/>
    <w:rsid w:val="006F1AC4"/>
    <w:rsid w:val="006F2915"/>
    <w:rsid w:val="006F2BA6"/>
    <w:rsid w:val="006F2DBC"/>
    <w:rsid w:val="006F3835"/>
    <w:rsid w:val="006F3885"/>
    <w:rsid w:val="006F3D24"/>
    <w:rsid w:val="006F3DD4"/>
    <w:rsid w:val="006F44A6"/>
    <w:rsid w:val="006F4856"/>
    <w:rsid w:val="006F4B0E"/>
    <w:rsid w:val="006F4F38"/>
    <w:rsid w:val="006F5DEF"/>
    <w:rsid w:val="006F6724"/>
    <w:rsid w:val="006F6A6B"/>
    <w:rsid w:val="006F6ABF"/>
    <w:rsid w:val="006F73C3"/>
    <w:rsid w:val="006F7FA6"/>
    <w:rsid w:val="00700EEF"/>
    <w:rsid w:val="00701BF9"/>
    <w:rsid w:val="00701CAB"/>
    <w:rsid w:val="00702B3C"/>
    <w:rsid w:val="0070325B"/>
    <w:rsid w:val="00704551"/>
    <w:rsid w:val="00704922"/>
    <w:rsid w:val="00704CAA"/>
    <w:rsid w:val="00704EB6"/>
    <w:rsid w:val="007058F5"/>
    <w:rsid w:val="007060BF"/>
    <w:rsid w:val="0070654C"/>
    <w:rsid w:val="00706736"/>
    <w:rsid w:val="007071C9"/>
    <w:rsid w:val="00707DA8"/>
    <w:rsid w:val="00710ECE"/>
    <w:rsid w:val="0071193A"/>
    <w:rsid w:val="00712E83"/>
    <w:rsid w:val="0071315C"/>
    <w:rsid w:val="00713380"/>
    <w:rsid w:val="0071414F"/>
    <w:rsid w:val="00714214"/>
    <w:rsid w:val="007145D6"/>
    <w:rsid w:val="007145D9"/>
    <w:rsid w:val="007148FD"/>
    <w:rsid w:val="007149F5"/>
    <w:rsid w:val="007154B4"/>
    <w:rsid w:val="0071599A"/>
    <w:rsid w:val="00716540"/>
    <w:rsid w:val="00716887"/>
    <w:rsid w:val="00716990"/>
    <w:rsid w:val="00716E4A"/>
    <w:rsid w:val="00717218"/>
    <w:rsid w:val="00717758"/>
    <w:rsid w:val="007177BD"/>
    <w:rsid w:val="007177F3"/>
    <w:rsid w:val="00717A21"/>
    <w:rsid w:val="00717AB0"/>
    <w:rsid w:val="00717E49"/>
    <w:rsid w:val="00720BEB"/>
    <w:rsid w:val="00721966"/>
    <w:rsid w:val="00721FCF"/>
    <w:rsid w:val="00722084"/>
    <w:rsid w:val="00722501"/>
    <w:rsid w:val="007227D7"/>
    <w:rsid w:val="00722F7A"/>
    <w:rsid w:val="0072302D"/>
    <w:rsid w:val="0072305B"/>
    <w:rsid w:val="0072318F"/>
    <w:rsid w:val="00723B4A"/>
    <w:rsid w:val="00723C7B"/>
    <w:rsid w:val="00723E74"/>
    <w:rsid w:val="0072457F"/>
    <w:rsid w:val="007247BD"/>
    <w:rsid w:val="00724949"/>
    <w:rsid w:val="00724C92"/>
    <w:rsid w:val="00725479"/>
    <w:rsid w:val="007267F2"/>
    <w:rsid w:val="00727089"/>
    <w:rsid w:val="00727110"/>
    <w:rsid w:val="00727448"/>
    <w:rsid w:val="00727825"/>
    <w:rsid w:val="00727867"/>
    <w:rsid w:val="00727AC8"/>
    <w:rsid w:val="0073045A"/>
    <w:rsid w:val="007304DE"/>
    <w:rsid w:val="00730815"/>
    <w:rsid w:val="00730FB4"/>
    <w:rsid w:val="007317BB"/>
    <w:rsid w:val="00731815"/>
    <w:rsid w:val="00731847"/>
    <w:rsid w:val="0073292A"/>
    <w:rsid w:val="007333D8"/>
    <w:rsid w:val="007335FC"/>
    <w:rsid w:val="00733845"/>
    <w:rsid w:val="00733EE5"/>
    <w:rsid w:val="00734299"/>
    <w:rsid w:val="00734448"/>
    <w:rsid w:val="00734522"/>
    <w:rsid w:val="007347A1"/>
    <w:rsid w:val="007347EA"/>
    <w:rsid w:val="0073495C"/>
    <w:rsid w:val="00735824"/>
    <w:rsid w:val="00735B81"/>
    <w:rsid w:val="00735DA4"/>
    <w:rsid w:val="0073607B"/>
    <w:rsid w:val="00736546"/>
    <w:rsid w:val="00736715"/>
    <w:rsid w:val="00736A37"/>
    <w:rsid w:val="00736A62"/>
    <w:rsid w:val="00736E3E"/>
    <w:rsid w:val="007374F1"/>
    <w:rsid w:val="00737512"/>
    <w:rsid w:val="007375B0"/>
    <w:rsid w:val="00740555"/>
    <w:rsid w:val="00740DD2"/>
    <w:rsid w:val="007415E9"/>
    <w:rsid w:val="00742218"/>
    <w:rsid w:val="00742A64"/>
    <w:rsid w:val="00742BD1"/>
    <w:rsid w:val="00742D2F"/>
    <w:rsid w:val="00742EF3"/>
    <w:rsid w:val="00743A2B"/>
    <w:rsid w:val="007446E8"/>
    <w:rsid w:val="00744805"/>
    <w:rsid w:val="00745218"/>
    <w:rsid w:val="007452A5"/>
    <w:rsid w:val="00745681"/>
    <w:rsid w:val="007456C4"/>
    <w:rsid w:val="00745EE2"/>
    <w:rsid w:val="0074727F"/>
    <w:rsid w:val="0074734F"/>
    <w:rsid w:val="00747E07"/>
    <w:rsid w:val="00747EE7"/>
    <w:rsid w:val="007500D8"/>
    <w:rsid w:val="00750513"/>
    <w:rsid w:val="00750E94"/>
    <w:rsid w:val="00750EE9"/>
    <w:rsid w:val="00750EF7"/>
    <w:rsid w:val="00750FB6"/>
    <w:rsid w:val="00751413"/>
    <w:rsid w:val="007515B0"/>
    <w:rsid w:val="00752429"/>
    <w:rsid w:val="00752D8E"/>
    <w:rsid w:val="00753243"/>
    <w:rsid w:val="007532F3"/>
    <w:rsid w:val="007535E6"/>
    <w:rsid w:val="0075391A"/>
    <w:rsid w:val="00754ABF"/>
    <w:rsid w:val="00754DBE"/>
    <w:rsid w:val="0075543B"/>
    <w:rsid w:val="00755902"/>
    <w:rsid w:val="007560AA"/>
    <w:rsid w:val="00756437"/>
    <w:rsid w:val="0075655F"/>
    <w:rsid w:val="00756693"/>
    <w:rsid w:val="00756FDF"/>
    <w:rsid w:val="00760018"/>
    <w:rsid w:val="00760332"/>
    <w:rsid w:val="007609B5"/>
    <w:rsid w:val="00760BAC"/>
    <w:rsid w:val="007610B3"/>
    <w:rsid w:val="00761827"/>
    <w:rsid w:val="00761CA0"/>
    <w:rsid w:val="0076236A"/>
    <w:rsid w:val="0076243E"/>
    <w:rsid w:val="0076273A"/>
    <w:rsid w:val="00762AA7"/>
    <w:rsid w:val="00762C1B"/>
    <w:rsid w:val="00762D35"/>
    <w:rsid w:val="0076362B"/>
    <w:rsid w:val="00763914"/>
    <w:rsid w:val="00763B35"/>
    <w:rsid w:val="007643FA"/>
    <w:rsid w:val="007647BB"/>
    <w:rsid w:val="00764FBF"/>
    <w:rsid w:val="00765693"/>
    <w:rsid w:val="007660B9"/>
    <w:rsid w:val="00766161"/>
    <w:rsid w:val="00766A0E"/>
    <w:rsid w:val="00766DE0"/>
    <w:rsid w:val="00767C62"/>
    <w:rsid w:val="00767C84"/>
    <w:rsid w:val="007700EC"/>
    <w:rsid w:val="00770400"/>
    <w:rsid w:val="00770A26"/>
    <w:rsid w:val="00770ABD"/>
    <w:rsid w:val="00770FD8"/>
    <w:rsid w:val="00771185"/>
    <w:rsid w:val="0077143B"/>
    <w:rsid w:val="0077147B"/>
    <w:rsid w:val="007716DE"/>
    <w:rsid w:val="007719A5"/>
    <w:rsid w:val="00771E1A"/>
    <w:rsid w:val="00772418"/>
    <w:rsid w:val="00772451"/>
    <w:rsid w:val="00772A75"/>
    <w:rsid w:val="0077300C"/>
    <w:rsid w:val="00773925"/>
    <w:rsid w:val="007742FB"/>
    <w:rsid w:val="00774978"/>
    <w:rsid w:val="007749DC"/>
    <w:rsid w:val="0077581B"/>
    <w:rsid w:val="007758D3"/>
    <w:rsid w:val="00776571"/>
    <w:rsid w:val="0077702B"/>
    <w:rsid w:val="00777A37"/>
    <w:rsid w:val="00777FB4"/>
    <w:rsid w:val="00777FF2"/>
    <w:rsid w:val="007806CE"/>
    <w:rsid w:val="007808ED"/>
    <w:rsid w:val="0078109F"/>
    <w:rsid w:val="007826FE"/>
    <w:rsid w:val="007832FB"/>
    <w:rsid w:val="007838D0"/>
    <w:rsid w:val="00783DAA"/>
    <w:rsid w:val="00784073"/>
    <w:rsid w:val="007842B5"/>
    <w:rsid w:val="00784A88"/>
    <w:rsid w:val="00784E3D"/>
    <w:rsid w:val="00784F69"/>
    <w:rsid w:val="007850D9"/>
    <w:rsid w:val="00785375"/>
    <w:rsid w:val="007859A8"/>
    <w:rsid w:val="00785FF2"/>
    <w:rsid w:val="00786014"/>
    <w:rsid w:val="00786362"/>
    <w:rsid w:val="0078648C"/>
    <w:rsid w:val="007864FB"/>
    <w:rsid w:val="00786855"/>
    <w:rsid w:val="00786B02"/>
    <w:rsid w:val="00786DD4"/>
    <w:rsid w:val="00786E6F"/>
    <w:rsid w:val="00786EFF"/>
    <w:rsid w:val="00787286"/>
    <w:rsid w:val="00787647"/>
    <w:rsid w:val="00787B3A"/>
    <w:rsid w:val="00787F42"/>
    <w:rsid w:val="007905B1"/>
    <w:rsid w:val="00790767"/>
    <w:rsid w:val="00790B69"/>
    <w:rsid w:val="00791004"/>
    <w:rsid w:val="00791E48"/>
    <w:rsid w:val="00791EE6"/>
    <w:rsid w:val="00792047"/>
    <w:rsid w:val="0079243C"/>
    <w:rsid w:val="00793240"/>
    <w:rsid w:val="00793325"/>
    <w:rsid w:val="007933EE"/>
    <w:rsid w:val="00793624"/>
    <w:rsid w:val="00793AB1"/>
    <w:rsid w:val="00793EF4"/>
    <w:rsid w:val="00794250"/>
    <w:rsid w:val="00794496"/>
    <w:rsid w:val="00794B71"/>
    <w:rsid w:val="00794D85"/>
    <w:rsid w:val="0079510A"/>
    <w:rsid w:val="00795334"/>
    <w:rsid w:val="00796420"/>
    <w:rsid w:val="00796E89"/>
    <w:rsid w:val="00796EAC"/>
    <w:rsid w:val="00797415"/>
    <w:rsid w:val="007974E9"/>
    <w:rsid w:val="0079778C"/>
    <w:rsid w:val="00797D0D"/>
    <w:rsid w:val="00797DAD"/>
    <w:rsid w:val="00797DE0"/>
    <w:rsid w:val="00797F70"/>
    <w:rsid w:val="00797FE9"/>
    <w:rsid w:val="007A0473"/>
    <w:rsid w:val="007A1168"/>
    <w:rsid w:val="007A2145"/>
    <w:rsid w:val="007A2206"/>
    <w:rsid w:val="007A244A"/>
    <w:rsid w:val="007A253E"/>
    <w:rsid w:val="007A3BA8"/>
    <w:rsid w:val="007A41D9"/>
    <w:rsid w:val="007A4B1D"/>
    <w:rsid w:val="007A4D74"/>
    <w:rsid w:val="007A552D"/>
    <w:rsid w:val="007A5C1A"/>
    <w:rsid w:val="007A5DF7"/>
    <w:rsid w:val="007A5EBB"/>
    <w:rsid w:val="007A6126"/>
    <w:rsid w:val="007A651F"/>
    <w:rsid w:val="007A6AFE"/>
    <w:rsid w:val="007A7A36"/>
    <w:rsid w:val="007A7F92"/>
    <w:rsid w:val="007B0330"/>
    <w:rsid w:val="007B0392"/>
    <w:rsid w:val="007B03BA"/>
    <w:rsid w:val="007B0955"/>
    <w:rsid w:val="007B0A2B"/>
    <w:rsid w:val="007B0BCA"/>
    <w:rsid w:val="007B0E66"/>
    <w:rsid w:val="007B0E96"/>
    <w:rsid w:val="007B1026"/>
    <w:rsid w:val="007B1F78"/>
    <w:rsid w:val="007B2961"/>
    <w:rsid w:val="007B2E6B"/>
    <w:rsid w:val="007B3B48"/>
    <w:rsid w:val="007B3BD0"/>
    <w:rsid w:val="007B4FF1"/>
    <w:rsid w:val="007B5AE5"/>
    <w:rsid w:val="007B6728"/>
    <w:rsid w:val="007B7098"/>
    <w:rsid w:val="007B7A6F"/>
    <w:rsid w:val="007B7E4F"/>
    <w:rsid w:val="007C0688"/>
    <w:rsid w:val="007C0736"/>
    <w:rsid w:val="007C1117"/>
    <w:rsid w:val="007C1963"/>
    <w:rsid w:val="007C2C38"/>
    <w:rsid w:val="007C2C58"/>
    <w:rsid w:val="007C34EB"/>
    <w:rsid w:val="007C3E28"/>
    <w:rsid w:val="007C447D"/>
    <w:rsid w:val="007C45CD"/>
    <w:rsid w:val="007C4C15"/>
    <w:rsid w:val="007C517F"/>
    <w:rsid w:val="007C64CA"/>
    <w:rsid w:val="007C6575"/>
    <w:rsid w:val="007C6A4D"/>
    <w:rsid w:val="007C6AEF"/>
    <w:rsid w:val="007C6D08"/>
    <w:rsid w:val="007C737B"/>
    <w:rsid w:val="007C74FB"/>
    <w:rsid w:val="007C756A"/>
    <w:rsid w:val="007C758A"/>
    <w:rsid w:val="007C7BD5"/>
    <w:rsid w:val="007C7F3E"/>
    <w:rsid w:val="007D04BA"/>
    <w:rsid w:val="007D0811"/>
    <w:rsid w:val="007D161B"/>
    <w:rsid w:val="007D1A8B"/>
    <w:rsid w:val="007D1D33"/>
    <w:rsid w:val="007D1D66"/>
    <w:rsid w:val="007D228D"/>
    <w:rsid w:val="007D2652"/>
    <w:rsid w:val="007D2AAD"/>
    <w:rsid w:val="007D2D86"/>
    <w:rsid w:val="007D2D9D"/>
    <w:rsid w:val="007D32BF"/>
    <w:rsid w:val="007D37AB"/>
    <w:rsid w:val="007D3BEE"/>
    <w:rsid w:val="007D40AC"/>
    <w:rsid w:val="007D419F"/>
    <w:rsid w:val="007D432E"/>
    <w:rsid w:val="007D442E"/>
    <w:rsid w:val="007D45B0"/>
    <w:rsid w:val="007D4D50"/>
    <w:rsid w:val="007D5229"/>
    <w:rsid w:val="007D5556"/>
    <w:rsid w:val="007D5561"/>
    <w:rsid w:val="007D56CF"/>
    <w:rsid w:val="007D5DEC"/>
    <w:rsid w:val="007D68CF"/>
    <w:rsid w:val="007D6CEC"/>
    <w:rsid w:val="007D7463"/>
    <w:rsid w:val="007D76B4"/>
    <w:rsid w:val="007D7A64"/>
    <w:rsid w:val="007E13D9"/>
    <w:rsid w:val="007E188B"/>
    <w:rsid w:val="007E1BF8"/>
    <w:rsid w:val="007E1CD4"/>
    <w:rsid w:val="007E228F"/>
    <w:rsid w:val="007E2784"/>
    <w:rsid w:val="007E27AA"/>
    <w:rsid w:val="007E31DB"/>
    <w:rsid w:val="007E34C0"/>
    <w:rsid w:val="007E3942"/>
    <w:rsid w:val="007E3CB4"/>
    <w:rsid w:val="007E40A7"/>
    <w:rsid w:val="007E4583"/>
    <w:rsid w:val="007E4724"/>
    <w:rsid w:val="007E4AB1"/>
    <w:rsid w:val="007E60D5"/>
    <w:rsid w:val="007E63AE"/>
    <w:rsid w:val="007E6869"/>
    <w:rsid w:val="007E6DCF"/>
    <w:rsid w:val="007E7093"/>
    <w:rsid w:val="007E7162"/>
    <w:rsid w:val="007F0957"/>
    <w:rsid w:val="007F0F3B"/>
    <w:rsid w:val="007F1322"/>
    <w:rsid w:val="007F2595"/>
    <w:rsid w:val="007F28C5"/>
    <w:rsid w:val="007F2A49"/>
    <w:rsid w:val="007F2DB0"/>
    <w:rsid w:val="007F3831"/>
    <w:rsid w:val="007F3BBF"/>
    <w:rsid w:val="007F478E"/>
    <w:rsid w:val="007F4D46"/>
    <w:rsid w:val="007F5405"/>
    <w:rsid w:val="007F5471"/>
    <w:rsid w:val="007F635E"/>
    <w:rsid w:val="007F650A"/>
    <w:rsid w:val="007F6648"/>
    <w:rsid w:val="007F6A9C"/>
    <w:rsid w:val="007F7DE4"/>
    <w:rsid w:val="008007B8"/>
    <w:rsid w:val="00801573"/>
    <w:rsid w:val="008016FD"/>
    <w:rsid w:val="00802036"/>
    <w:rsid w:val="0080234E"/>
    <w:rsid w:val="008023C5"/>
    <w:rsid w:val="00802AEB"/>
    <w:rsid w:val="00803492"/>
    <w:rsid w:val="00803717"/>
    <w:rsid w:val="00803896"/>
    <w:rsid w:val="0080458F"/>
    <w:rsid w:val="008049B1"/>
    <w:rsid w:val="00805AAB"/>
    <w:rsid w:val="00805ACA"/>
    <w:rsid w:val="00805EBF"/>
    <w:rsid w:val="00806663"/>
    <w:rsid w:val="008067B0"/>
    <w:rsid w:val="0080690A"/>
    <w:rsid w:val="00806E29"/>
    <w:rsid w:val="0080790F"/>
    <w:rsid w:val="00807BC8"/>
    <w:rsid w:val="008102C4"/>
    <w:rsid w:val="00810961"/>
    <w:rsid w:val="00811B85"/>
    <w:rsid w:val="0081263B"/>
    <w:rsid w:val="008131E7"/>
    <w:rsid w:val="00813443"/>
    <w:rsid w:val="00813D52"/>
    <w:rsid w:val="00813F3E"/>
    <w:rsid w:val="00814144"/>
    <w:rsid w:val="00814542"/>
    <w:rsid w:val="008159F3"/>
    <w:rsid w:val="00815F88"/>
    <w:rsid w:val="00816042"/>
    <w:rsid w:val="00816089"/>
    <w:rsid w:val="008162B5"/>
    <w:rsid w:val="0081631F"/>
    <w:rsid w:val="00816CAC"/>
    <w:rsid w:val="00816F12"/>
    <w:rsid w:val="00817153"/>
    <w:rsid w:val="008178CF"/>
    <w:rsid w:val="00817B2E"/>
    <w:rsid w:val="00817DCE"/>
    <w:rsid w:val="00820416"/>
    <w:rsid w:val="00820574"/>
    <w:rsid w:val="00820596"/>
    <w:rsid w:val="00820697"/>
    <w:rsid w:val="00820B94"/>
    <w:rsid w:val="00820D71"/>
    <w:rsid w:val="008211C6"/>
    <w:rsid w:val="00822122"/>
    <w:rsid w:val="008237FF"/>
    <w:rsid w:val="00823BCD"/>
    <w:rsid w:val="008247A6"/>
    <w:rsid w:val="00825860"/>
    <w:rsid w:val="008269BB"/>
    <w:rsid w:val="008274C5"/>
    <w:rsid w:val="0082768A"/>
    <w:rsid w:val="008277EF"/>
    <w:rsid w:val="0083019F"/>
    <w:rsid w:val="008303C6"/>
    <w:rsid w:val="008306F2"/>
    <w:rsid w:val="008313A7"/>
    <w:rsid w:val="00831E11"/>
    <w:rsid w:val="0083214A"/>
    <w:rsid w:val="008324B8"/>
    <w:rsid w:val="008327E5"/>
    <w:rsid w:val="00832DCD"/>
    <w:rsid w:val="00832F15"/>
    <w:rsid w:val="00833095"/>
    <w:rsid w:val="00833282"/>
    <w:rsid w:val="008337B3"/>
    <w:rsid w:val="008344BF"/>
    <w:rsid w:val="0083499F"/>
    <w:rsid w:val="008354B3"/>
    <w:rsid w:val="00835596"/>
    <w:rsid w:val="0083576B"/>
    <w:rsid w:val="0083578F"/>
    <w:rsid w:val="00835815"/>
    <w:rsid w:val="00835979"/>
    <w:rsid w:val="00835C58"/>
    <w:rsid w:val="00835F03"/>
    <w:rsid w:val="00836417"/>
    <w:rsid w:val="008365A8"/>
    <w:rsid w:val="00836FE2"/>
    <w:rsid w:val="0083709A"/>
    <w:rsid w:val="00837187"/>
    <w:rsid w:val="0083741C"/>
    <w:rsid w:val="0083788F"/>
    <w:rsid w:val="008402DA"/>
    <w:rsid w:val="008404BB"/>
    <w:rsid w:val="00840526"/>
    <w:rsid w:val="0084128A"/>
    <w:rsid w:val="008412B9"/>
    <w:rsid w:val="00841353"/>
    <w:rsid w:val="00841736"/>
    <w:rsid w:val="00842141"/>
    <w:rsid w:val="008425B0"/>
    <w:rsid w:val="0084292D"/>
    <w:rsid w:val="008429FC"/>
    <w:rsid w:val="00842B22"/>
    <w:rsid w:val="00842C2F"/>
    <w:rsid w:val="008438BB"/>
    <w:rsid w:val="0084395B"/>
    <w:rsid w:val="008439A6"/>
    <w:rsid w:val="00843AFE"/>
    <w:rsid w:val="00844050"/>
    <w:rsid w:val="008440B6"/>
    <w:rsid w:val="008440C4"/>
    <w:rsid w:val="008441BD"/>
    <w:rsid w:val="00844465"/>
    <w:rsid w:val="00844CF4"/>
    <w:rsid w:val="00845791"/>
    <w:rsid w:val="00845C5E"/>
    <w:rsid w:val="0084606A"/>
    <w:rsid w:val="00846512"/>
    <w:rsid w:val="00846C34"/>
    <w:rsid w:val="00847346"/>
    <w:rsid w:val="008477F0"/>
    <w:rsid w:val="0085031F"/>
    <w:rsid w:val="00850A0B"/>
    <w:rsid w:val="008513E2"/>
    <w:rsid w:val="0085150E"/>
    <w:rsid w:val="00851556"/>
    <w:rsid w:val="00852666"/>
    <w:rsid w:val="00853343"/>
    <w:rsid w:val="0085342E"/>
    <w:rsid w:val="008546CA"/>
    <w:rsid w:val="00854750"/>
    <w:rsid w:val="00854D97"/>
    <w:rsid w:val="0085530F"/>
    <w:rsid w:val="00855728"/>
    <w:rsid w:val="0085579F"/>
    <w:rsid w:val="00855D3F"/>
    <w:rsid w:val="00855E5E"/>
    <w:rsid w:val="008568C4"/>
    <w:rsid w:val="00856BF0"/>
    <w:rsid w:val="008579A1"/>
    <w:rsid w:val="00857AD4"/>
    <w:rsid w:val="00857F4F"/>
    <w:rsid w:val="008613E3"/>
    <w:rsid w:val="00862640"/>
    <w:rsid w:val="00862C3B"/>
    <w:rsid w:val="0086304F"/>
    <w:rsid w:val="008632F9"/>
    <w:rsid w:val="00863420"/>
    <w:rsid w:val="00863B17"/>
    <w:rsid w:val="008640B3"/>
    <w:rsid w:val="00864551"/>
    <w:rsid w:val="0086462E"/>
    <w:rsid w:val="0086602D"/>
    <w:rsid w:val="008663DF"/>
    <w:rsid w:val="00866880"/>
    <w:rsid w:val="00867D6E"/>
    <w:rsid w:val="00870C48"/>
    <w:rsid w:val="008725E4"/>
    <w:rsid w:val="00872DCD"/>
    <w:rsid w:val="0087338E"/>
    <w:rsid w:val="008734DA"/>
    <w:rsid w:val="00874001"/>
    <w:rsid w:val="00874195"/>
    <w:rsid w:val="0087473C"/>
    <w:rsid w:val="00874C2B"/>
    <w:rsid w:val="008751C2"/>
    <w:rsid w:val="0087570C"/>
    <w:rsid w:val="00875BEC"/>
    <w:rsid w:val="00875F4D"/>
    <w:rsid w:val="00876210"/>
    <w:rsid w:val="0087656C"/>
    <w:rsid w:val="008766BA"/>
    <w:rsid w:val="00876722"/>
    <w:rsid w:val="008769A6"/>
    <w:rsid w:val="00876A94"/>
    <w:rsid w:val="00876DA9"/>
    <w:rsid w:val="00876E86"/>
    <w:rsid w:val="00877387"/>
    <w:rsid w:val="00877BAF"/>
    <w:rsid w:val="00877DCE"/>
    <w:rsid w:val="0088078C"/>
    <w:rsid w:val="00880C1E"/>
    <w:rsid w:val="00880E96"/>
    <w:rsid w:val="00881442"/>
    <w:rsid w:val="008817C1"/>
    <w:rsid w:val="00881932"/>
    <w:rsid w:val="008819C8"/>
    <w:rsid w:val="00881C2C"/>
    <w:rsid w:val="00882738"/>
    <w:rsid w:val="00882B1D"/>
    <w:rsid w:val="008833C6"/>
    <w:rsid w:val="00883DF6"/>
    <w:rsid w:val="00883FA6"/>
    <w:rsid w:val="008843B6"/>
    <w:rsid w:val="008859FC"/>
    <w:rsid w:val="00885C84"/>
    <w:rsid w:val="00886194"/>
    <w:rsid w:val="00886227"/>
    <w:rsid w:val="00886B3D"/>
    <w:rsid w:val="00887406"/>
    <w:rsid w:val="008901A6"/>
    <w:rsid w:val="00890489"/>
    <w:rsid w:val="00890978"/>
    <w:rsid w:val="008909EA"/>
    <w:rsid w:val="00891343"/>
    <w:rsid w:val="00891F4F"/>
    <w:rsid w:val="008924A5"/>
    <w:rsid w:val="00892984"/>
    <w:rsid w:val="00892AC0"/>
    <w:rsid w:val="00892C99"/>
    <w:rsid w:val="0089379E"/>
    <w:rsid w:val="008939E8"/>
    <w:rsid w:val="00893FAE"/>
    <w:rsid w:val="0089405C"/>
    <w:rsid w:val="00894548"/>
    <w:rsid w:val="0089487E"/>
    <w:rsid w:val="00895791"/>
    <w:rsid w:val="00895B81"/>
    <w:rsid w:val="00897A4A"/>
    <w:rsid w:val="00897AE8"/>
    <w:rsid w:val="00897B90"/>
    <w:rsid w:val="00897E38"/>
    <w:rsid w:val="008A00FE"/>
    <w:rsid w:val="008A04BA"/>
    <w:rsid w:val="008A0F0E"/>
    <w:rsid w:val="008A17DC"/>
    <w:rsid w:val="008A1B73"/>
    <w:rsid w:val="008A1E37"/>
    <w:rsid w:val="008A20BF"/>
    <w:rsid w:val="008A24A9"/>
    <w:rsid w:val="008A24B9"/>
    <w:rsid w:val="008A2721"/>
    <w:rsid w:val="008A2895"/>
    <w:rsid w:val="008A315D"/>
    <w:rsid w:val="008A322F"/>
    <w:rsid w:val="008A3792"/>
    <w:rsid w:val="008A41B1"/>
    <w:rsid w:val="008A4782"/>
    <w:rsid w:val="008A5145"/>
    <w:rsid w:val="008A59F9"/>
    <w:rsid w:val="008A5FF8"/>
    <w:rsid w:val="008A6355"/>
    <w:rsid w:val="008A64EB"/>
    <w:rsid w:val="008A65A5"/>
    <w:rsid w:val="008A6C9D"/>
    <w:rsid w:val="008A7E90"/>
    <w:rsid w:val="008B0DCC"/>
    <w:rsid w:val="008B0E11"/>
    <w:rsid w:val="008B0E1A"/>
    <w:rsid w:val="008B18E8"/>
    <w:rsid w:val="008B343D"/>
    <w:rsid w:val="008B34CF"/>
    <w:rsid w:val="008B3656"/>
    <w:rsid w:val="008B438B"/>
    <w:rsid w:val="008B471B"/>
    <w:rsid w:val="008B4CF6"/>
    <w:rsid w:val="008B5005"/>
    <w:rsid w:val="008B5181"/>
    <w:rsid w:val="008B5B88"/>
    <w:rsid w:val="008B5E84"/>
    <w:rsid w:val="008B6A9D"/>
    <w:rsid w:val="008B77EC"/>
    <w:rsid w:val="008B7802"/>
    <w:rsid w:val="008C090F"/>
    <w:rsid w:val="008C0CBB"/>
    <w:rsid w:val="008C0DE5"/>
    <w:rsid w:val="008C1707"/>
    <w:rsid w:val="008C1EA2"/>
    <w:rsid w:val="008C2323"/>
    <w:rsid w:val="008C2766"/>
    <w:rsid w:val="008C2E6B"/>
    <w:rsid w:val="008C2EF3"/>
    <w:rsid w:val="008C318A"/>
    <w:rsid w:val="008C31A3"/>
    <w:rsid w:val="008C334A"/>
    <w:rsid w:val="008C42C4"/>
    <w:rsid w:val="008C4589"/>
    <w:rsid w:val="008C4792"/>
    <w:rsid w:val="008C48CB"/>
    <w:rsid w:val="008C4A88"/>
    <w:rsid w:val="008C5077"/>
    <w:rsid w:val="008C59AE"/>
    <w:rsid w:val="008C5A39"/>
    <w:rsid w:val="008C6BC9"/>
    <w:rsid w:val="008C6CED"/>
    <w:rsid w:val="008C6FB1"/>
    <w:rsid w:val="008C71F7"/>
    <w:rsid w:val="008C7FCE"/>
    <w:rsid w:val="008D0586"/>
    <w:rsid w:val="008D067B"/>
    <w:rsid w:val="008D0A19"/>
    <w:rsid w:val="008D116E"/>
    <w:rsid w:val="008D2076"/>
    <w:rsid w:val="008D2553"/>
    <w:rsid w:val="008D2A18"/>
    <w:rsid w:val="008D2A2F"/>
    <w:rsid w:val="008D2B29"/>
    <w:rsid w:val="008D346A"/>
    <w:rsid w:val="008D39E9"/>
    <w:rsid w:val="008D3D37"/>
    <w:rsid w:val="008D41C6"/>
    <w:rsid w:val="008D43F5"/>
    <w:rsid w:val="008D48CE"/>
    <w:rsid w:val="008D4F4E"/>
    <w:rsid w:val="008D5051"/>
    <w:rsid w:val="008D56EB"/>
    <w:rsid w:val="008D59D3"/>
    <w:rsid w:val="008D5E87"/>
    <w:rsid w:val="008D5EB8"/>
    <w:rsid w:val="008D5F2E"/>
    <w:rsid w:val="008D5F5E"/>
    <w:rsid w:val="008D63FB"/>
    <w:rsid w:val="008D6F16"/>
    <w:rsid w:val="008D6F87"/>
    <w:rsid w:val="008D799F"/>
    <w:rsid w:val="008D7A44"/>
    <w:rsid w:val="008D7B42"/>
    <w:rsid w:val="008D7ED1"/>
    <w:rsid w:val="008D7EDD"/>
    <w:rsid w:val="008E025E"/>
    <w:rsid w:val="008E0780"/>
    <w:rsid w:val="008E1585"/>
    <w:rsid w:val="008E1EF3"/>
    <w:rsid w:val="008E2C5D"/>
    <w:rsid w:val="008E2D9F"/>
    <w:rsid w:val="008E3288"/>
    <w:rsid w:val="008E32DE"/>
    <w:rsid w:val="008E3C33"/>
    <w:rsid w:val="008E3ED7"/>
    <w:rsid w:val="008E46E0"/>
    <w:rsid w:val="008E5530"/>
    <w:rsid w:val="008E5541"/>
    <w:rsid w:val="008E57FD"/>
    <w:rsid w:val="008E5864"/>
    <w:rsid w:val="008E6442"/>
    <w:rsid w:val="008E68B3"/>
    <w:rsid w:val="008E6ED9"/>
    <w:rsid w:val="008E7B4B"/>
    <w:rsid w:val="008E7F71"/>
    <w:rsid w:val="008F025B"/>
    <w:rsid w:val="008F0555"/>
    <w:rsid w:val="008F0E1E"/>
    <w:rsid w:val="008F10F4"/>
    <w:rsid w:val="008F1EC7"/>
    <w:rsid w:val="008F2C4E"/>
    <w:rsid w:val="008F2DF5"/>
    <w:rsid w:val="008F431E"/>
    <w:rsid w:val="008F5B17"/>
    <w:rsid w:val="008F5E73"/>
    <w:rsid w:val="008F6483"/>
    <w:rsid w:val="008F73E5"/>
    <w:rsid w:val="009002EF"/>
    <w:rsid w:val="00900B3A"/>
    <w:rsid w:val="00900F3A"/>
    <w:rsid w:val="0090149D"/>
    <w:rsid w:val="00902478"/>
    <w:rsid w:val="00902488"/>
    <w:rsid w:val="00903190"/>
    <w:rsid w:val="009031D3"/>
    <w:rsid w:val="0090345E"/>
    <w:rsid w:val="0090370B"/>
    <w:rsid w:val="00904327"/>
    <w:rsid w:val="00904419"/>
    <w:rsid w:val="00904521"/>
    <w:rsid w:val="00904707"/>
    <w:rsid w:val="00904E05"/>
    <w:rsid w:val="00905F6D"/>
    <w:rsid w:val="0090607A"/>
    <w:rsid w:val="009064AF"/>
    <w:rsid w:val="00906FFA"/>
    <w:rsid w:val="00907163"/>
    <w:rsid w:val="00907322"/>
    <w:rsid w:val="00907655"/>
    <w:rsid w:val="00907AA6"/>
    <w:rsid w:val="00907B1A"/>
    <w:rsid w:val="00907E88"/>
    <w:rsid w:val="00911002"/>
    <w:rsid w:val="009111E0"/>
    <w:rsid w:val="00911E68"/>
    <w:rsid w:val="00912238"/>
    <w:rsid w:val="00912814"/>
    <w:rsid w:val="0091282D"/>
    <w:rsid w:val="0091322E"/>
    <w:rsid w:val="00913405"/>
    <w:rsid w:val="009135B4"/>
    <w:rsid w:val="00913B10"/>
    <w:rsid w:val="00913CB7"/>
    <w:rsid w:val="0091495E"/>
    <w:rsid w:val="00914A4B"/>
    <w:rsid w:val="00916090"/>
    <w:rsid w:val="009160D3"/>
    <w:rsid w:val="0091656D"/>
    <w:rsid w:val="00916E30"/>
    <w:rsid w:val="00917510"/>
    <w:rsid w:val="00917591"/>
    <w:rsid w:val="00917A4E"/>
    <w:rsid w:val="00917BED"/>
    <w:rsid w:val="00917D23"/>
    <w:rsid w:val="00917FD5"/>
    <w:rsid w:val="00920560"/>
    <w:rsid w:val="00920D4B"/>
    <w:rsid w:val="0092104D"/>
    <w:rsid w:val="00921117"/>
    <w:rsid w:val="009213C4"/>
    <w:rsid w:val="00921E06"/>
    <w:rsid w:val="00921E56"/>
    <w:rsid w:val="00921E80"/>
    <w:rsid w:val="0092210B"/>
    <w:rsid w:val="00922175"/>
    <w:rsid w:val="009223B4"/>
    <w:rsid w:val="009226A9"/>
    <w:rsid w:val="0092275A"/>
    <w:rsid w:val="00922E01"/>
    <w:rsid w:val="00923145"/>
    <w:rsid w:val="009232E2"/>
    <w:rsid w:val="00923C0A"/>
    <w:rsid w:val="00923CD5"/>
    <w:rsid w:val="00924554"/>
    <w:rsid w:val="009245BA"/>
    <w:rsid w:val="00925071"/>
    <w:rsid w:val="009252B0"/>
    <w:rsid w:val="00925E25"/>
    <w:rsid w:val="0092613D"/>
    <w:rsid w:val="0092615B"/>
    <w:rsid w:val="009267C9"/>
    <w:rsid w:val="00926D6C"/>
    <w:rsid w:val="00927946"/>
    <w:rsid w:val="00927BFB"/>
    <w:rsid w:val="009301C7"/>
    <w:rsid w:val="0093027E"/>
    <w:rsid w:val="00930548"/>
    <w:rsid w:val="00930751"/>
    <w:rsid w:val="00930E70"/>
    <w:rsid w:val="009317EE"/>
    <w:rsid w:val="00932806"/>
    <w:rsid w:val="009329AB"/>
    <w:rsid w:val="00932EF8"/>
    <w:rsid w:val="009335AA"/>
    <w:rsid w:val="00933ABC"/>
    <w:rsid w:val="0093414A"/>
    <w:rsid w:val="0093420A"/>
    <w:rsid w:val="009342CF"/>
    <w:rsid w:val="00934322"/>
    <w:rsid w:val="009347B9"/>
    <w:rsid w:val="00934842"/>
    <w:rsid w:val="009352E6"/>
    <w:rsid w:val="00935579"/>
    <w:rsid w:val="0093559E"/>
    <w:rsid w:val="00935634"/>
    <w:rsid w:val="009357DE"/>
    <w:rsid w:val="00935885"/>
    <w:rsid w:val="00936184"/>
    <w:rsid w:val="009361DC"/>
    <w:rsid w:val="00936630"/>
    <w:rsid w:val="00936A9C"/>
    <w:rsid w:val="009371D7"/>
    <w:rsid w:val="00937405"/>
    <w:rsid w:val="0093763B"/>
    <w:rsid w:val="009378A4"/>
    <w:rsid w:val="00937F88"/>
    <w:rsid w:val="0094100E"/>
    <w:rsid w:val="00941326"/>
    <w:rsid w:val="009414BC"/>
    <w:rsid w:val="00941F61"/>
    <w:rsid w:val="00942A5B"/>
    <w:rsid w:val="00942A5F"/>
    <w:rsid w:val="00942AD4"/>
    <w:rsid w:val="0094350D"/>
    <w:rsid w:val="00943687"/>
    <w:rsid w:val="00943F07"/>
    <w:rsid w:val="009440E1"/>
    <w:rsid w:val="009444BF"/>
    <w:rsid w:val="0094469E"/>
    <w:rsid w:val="0094472C"/>
    <w:rsid w:val="00944811"/>
    <w:rsid w:val="00944825"/>
    <w:rsid w:val="00945649"/>
    <w:rsid w:val="009456A0"/>
    <w:rsid w:val="00945EBB"/>
    <w:rsid w:val="009462F0"/>
    <w:rsid w:val="00946AA2"/>
    <w:rsid w:val="00947457"/>
    <w:rsid w:val="00947A2A"/>
    <w:rsid w:val="00947B6E"/>
    <w:rsid w:val="00947C34"/>
    <w:rsid w:val="00950174"/>
    <w:rsid w:val="00950272"/>
    <w:rsid w:val="009513A1"/>
    <w:rsid w:val="00951CBF"/>
    <w:rsid w:val="00952CA0"/>
    <w:rsid w:val="0095412A"/>
    <w:rsid w:val="00954564"/>
    <w:rsid w:val="00954F9C"/>
    <w:rsid w:val="00955B36"/>
    <w:rsid w:val="00956C96"/>
    <w:rsid w:val="0095721B"/>
    <w:rsid w:val="009573FD"/>
    <w:rsid w:val="00957B8B"/>
    <w:rsid w:val="00957C1D"/>
    <w:rsid w:val="00957D90"/>
    <w:rsid w:val="0096072B"/>
    <w:rsid w:val="00961B41"/>
    <w:rsid w:val="00961B60"/>
    <w:rsid w:val="00961EBE"/>
    <w:rsid w:val="009620F7"/>
    <w:rsid w:val="00962408"/>
    <w:rsid w:val="009628BA"/>
    <w:rsid w:val="00962993"/>
    <w:rsid w:val="00962AF2"/>
    <w:rsid w:val="00962FA3"/>
    <w:rsid w:val="00963304"/>
    <w:rsid w:val="0096335A"/>
    <w:rsid w:val="00963710"/>
    <w:rsid w:val="0096407F"/>
    <w:rsid w:val="0096586E"/>
    <w:rsid w:val="00965AE2"/>
    <w:rsid w:val="00966047"/>
    <w:rsid w:val="00966212"/>
    <w:rsid w:val="009668B0"/>
    <w:rsid w:val="00970185"/>
    <w:rsid w:val="00970931"/>
    <w:rsid w:val="009709AD"/>
    <w:rsid w:val="00970CE1"/>
    <w:rsid w:val="00970EB0"/>
    <w:rsid w:val="00971AD7"/>
    <w:rsid w:val="00971DB2"/>
    <w:rsid w:val="0097229F"/>
    <w:rsid w:val="0097298C"/>
    <w:rsid w:val="00972FC6"/>
    <w:rsid w:val="009730CA"/>
    <w:rsid w:val="0097310C"/>
    <w:rsid w:val="00973632"/>
    <w:rsid w:val="0097397B"/>
    <w:rsid w:val="00973C9D"/>
    <w:rsid w:val="00973E38"/>
    <w:rsid w:val="0097437D"/>
    <w:rsid w:val="009744FC"/>
    <w:rsid w:val="009747CA"/>
    <w:rsid w:val="00974A64"/>
    <w:rsid w:val="00974BDB"/>
    <w:rsid w:val="00974E22"/>
    <w:rsid w:val="00975710"/>
    <w:rsid w:val="00975BD9"/>
    <w:rsid w:val="00975EDB"/>
    <w:rsid w:val="009765BD"/>
    <w:rsid w:val="00977381"/>
    <w:rsid w:val="00977AF5"/>
    <w:rsid w:val="00980481"/>
    <w:rsid w:val="009805DB"/>
    <w:rsid w:val="00980DCA"/>
    <w:rsid w:val="009810ED"/>
    <w:rsid w:val="009811F0"/>
    <w:rsid w:val="009821F9"/>
    <w:rsid w:val="0098229D"/>
    <w:rsid w:val="0098281B"/>
    <w:rsid w:val="009829AA"/>
    <w:rsid w:val="00983053"/>
    <w:rsid w:val="009838EF"/>
    <w:rsid w:val="0098402C"/>
    <w:rsid w:val="009841B5"/>
    <w:rsid w:val="0098473F"/>
    <w:rsid w:val="00984B5F"/>
    <w:rsid w:val="00984F81"/>
    <w:rsid w:val="0098575C"/>
    <w:rsid w:val="00985EF9"/>
    <w:rsid w:val="00986B6B"/>
    <w:rsid w:val="0098723A"/>
    <w:rsid w:val="00987454"/>
    <w:rsid w:val="00987BC3"/>
    <w:rsid w:val="00990152"/>
    <w:rsid w:val="00990349"/>
    <w:rsid w:val="0099173F"/>
    <w:rsid w:val="0099263F"/>
    <w:rsid w:val="009928DA"/>
    <w:rsid w:val="00993FE2"/>
    <w:rsid w:val="009940A8"/>
    <w:rsid w:val="0099441B"/>
    <w:rsid w:val="009945D0"/>
    <w:rsid w:val="00994B80"/>
    <w:rsid w:val="009953E0"/>
    <w:rsid w:val="0099575A"/>
    <w:rsid w:val="00995DF6"/>
    <w:rsid w:val="00995F04"/>
    <w:rsid w:val="009961D0"/>
    <w:rsid w:val="00996214"/>
    <w:rsid w:val="00996351"/>
    <w:rsid w:val="00996446"/>
    <w:rsid w:val="0099699C"/>
    <w:rsid w:val="00996D73"/>
    <w:rsid w:val="00997A30"/>
    <w:rsid w:val="009A0905"/>
    <w:rsid w:val="009A0D10"/>
    <w:rsid w:val="009A1971"/>
    <w:rsid w:val="009A212D"/>
    <w:rsid w:val="009A2A55"/>
    <w:rsid w:val="009A3031"/>
    <w:rsid w:val="009A3E62"/>
    <w:rsid w:val="009A4423"/>
    <w:rsid w:val="009A4B4C"/>
    <w:rsid w:val="009A4DC3"/>
    <w:rsid w:val="009A57C2"/>
    <w:rsid w:val="009A58A7"/>
    <w:rsid w:val="009A5BAF"/>
    <w:rsid w:val="009A66E4"/>
    <w:rsid w:val="009A6D1A"/>
    <w:rsid w:val="009A79D1"/>
    <w:rsid w:val="009A7C45"/>
    <w:rsid w:val="009B04B5"/>
    <w:rsid w:val="009B0F7A"/>
    <w:rsid w:val="009B1C76"/>
    <w:rsid w:val="009B1FE3"/>
    <w:rsid w:val="009B2133"/>
    <w:rsid w:val="009B22D1"/>
    <w:rsid w:val="009B22FC"/>
    <w:rsid w:val="009B2551"/>
    <w:rsid w:val="009B295E"/>
    <w:rsid w:val="009B32C6"/>
    <w:rsid w:val="009B4060"/>
    <w:rsid w:val="009B47DE"/>
    <w:rsid w:val="009B4CD7"/>
    <w:rsid w:val="009B54BB"/>
    <w:rsid w:val="009B59BB"/>
    <w:rsid w:val="009B62CE"/>
    <w:rsid w:val="009B6531"/>
    <w:rsid w:val="009B7442"/>
    <w:rsid w:val="009B7798"/>
    <w:rsid w:val="009C0903"/>
    <w:rsid w:val="009C0EC2"/>
    <w:rsid w:val="009C183F"/>
    <w:rsid w:val="009C1D90"/>
    <w:rsid w:val="009C240C"/>
    <w:rsid w:val="009C26AC"/>
    <w:rsid w:val="009C278F"/>
    <w:rsid w:val="009C2CC7"/>
    <w:rsid w:val="009C2CE3"/>
    <w:rsid w:val="009C2E38"/>
    <w:rsid w:val="009C412C"/>
    <w:rsid w:val="009C4960"/>
    <w:rsid w:val="009C4A28"/>
    <w:rsid w:val="009C554A"/>
    <w:rsid w:val="009C5669"/>
    <w:rsid w:val="009C5B57"/>
    <w:rsid w:val="009C699D"/>
    <w:rsid w:val="009C6AB4"/>
    <w:rsid w:val="009D02D8"/>
    <w:rsid w:val="009D08E9"/>
    <w:rsid w:val="009D0F79"/>
    <w:rsid w:val="009D11F5"/>
    <w:rsid w:val="009D12B3"/>
    <w:rsid w:val="009D1E14"/>
    <w:rsid w:val="009D1F20"/>
    <w:rsid w:val="009D21E0"/>
    <w:rsid w:val="009D27A8"/>
    <w:rsid w:val="009D2925"/>
    <w:rsid w:val="009D2E6B"/>
    <w:rsid w:val="009D2E8C"/>
    <w:rsid w:val="009D3320"/>
    <w:rsid w:val="009D3343"/>
    <w:rsid w:val="009D3AE1"/>
    <w:rsid w:val="009D3DAE"/>
    <w:rsid w:val="009D4928"/>
    <w:rsid w:val="009D50C9"/>
    <w:rsid w:val="009D5E8A"/>
    <w:rsid w:val="009D6C20"/>
    <w:rsid w:val="009D6D56"/>
    <w:rsid w:val="009D6E0D"/>
    <w:rsid w:val="009D6FC5"/>
    <w:rsid w:val="009D7376"/>
    <w:rsid w:val="009E0689"/>
    <w:rsid w:val="009E0CBE"/>
    <w:rsid w:val="009E190B"/>
    <w:rsid w:val="009E1F8E"/>
    <w:rsid w:val="009E2ACD"/>
    <w:rsid w:val="009E3118"/>
    <w:rsid w:val="009E36D4"/>
    <w:rsid w:val="009E388D"/>
    <w:rsid w:val="009E392D"/>
    <w:rsid w:val="009E3F19"/>
    <w:rsid w:val="009E42BF"/>
    <w:rsid w:val="009E4533"/>
    <w:rsid w:val="009E453B"/>
    <w:rsid w:val="009E474E"/>
    <w:rsid w:val="009E50B8"/>
    <w:rsid w:val="009E5824"/>
    <w:rsid w:val="009E5E83"/>
    <w:rsid w:val="009E6499"/>
    <w:rsid w:val="009E6A39"/>
    <w:rsid w:val="009E6E40"/>
    <w:rsid w:val="009E7398"/>
    <w:rsid w:val="009E7459"/>
    <w:rsid w:val="009E7D3B"/>
    <w:rsid w:val="009E7D5B"/>
    <w:rsid w:val="009E7E1B"/>
    <w:rsid w:val="009E7EC6"/>
    <w:rsid w:val="009F0111"/>
    <w:rsid w:val="009F0273"/>
    <w:rsid w:val="009F07B5"/>
    <w:rsid w:val="009F1370"/>
    <w:rsid w:val="009F139E"/>
    <w:rsid w:val="009F20CC"/>
    <w:rsid w:val="009F211E"/>
    <w:rsid w:val="009F2358"/>
    <w:rsid w:val="009F2A42"/>
    <w:rsid w:val="009F2B39"/>
    <w:rsid w:val="009F30BC"/>
    <w:rsid w:val="009F3618"/>
    <w:rsid w:val="009F443C"/>
    <w:rsid w:val="009F4D00"/>
    <w:rsid w:val="009F4E27"/>
    <w:rsid w:val="009F4FAD"/>
    <w:rsid w:val="009F776B"/>
    <w:rsid w:val="00A000F6"/>
    <w:rsid w:val="00A0040C"/>
    <w:rsid w:val="00A012D2"/>
    <w:rsid w:val="00A018E8"/>
    <w:rsid w:val="00A0299D"/>
    <w:rsid w:val="00A03208"/>
    <w:rsid w:val="00A0335A"/>
    <w:rsid w:val="00A039A0"/>
    <w:rsid w:val="00A03D0B"/>
    <w:rsid w:val="00A03E68"/>
    <w:rsid w:val="00A047CB"/>
    <w:rsid w:val="00A048DD"/>
    <w:rsid w:val="00A07365"/>
    <w:rsid w:val="00A10622"/>
    <w:rsid w:val="00A10B12"/>
    <w:rsid w:val="00A10FF9"/>
    <w:rsid w:val="00A119DF"/>
    <w:rsid w:val="00A1229E"/>
    <w:rsid w:val="00A1257E"/>
    <w:rsid w:val="00A131ED"/>
    <w:rsid w:val="00A139F0"/>
    <w:rsid w:val="00A14065"/>
    <w:rsid w:val="00A1409B"/>
    <w:rsid w:val="00A14154"/>
    <w:rsid w:val="00A14BE8"/>
    <w:rsid w:val="00A14CDB"/>
    <w:rsid w:val="00A1538B"/>
    <w:rsid w:val="00A159A7"/>
    <w:rsid w:val="00A15CBC"/>
    <w:rsid w:val="00A163EE"/>
    <w:rsid w:val="00A167DD"/>
    <w:rsid w:val="00A17877"/>
    <w:rsid w:val="00A17D58"/>
    <w:rsid w:val="00A216C0"/>
    <w:rsid w:val="00A216D3"/>
    <w:rsid w:val="00A239C2"/>
    <w:rsid w:val="00A23A0F"/>
    <w:rsid w:val="00A23E9F"/>
    <w:rsid w:val="00A24440"/>
    <w:rsid w:val="00A25265"/>
    <w:rsid w:val="00A25293"/>
    <w:rsid w:val="00A252FB"/>
    <w:rsid w:val="00A25FC0"/>
    <w:rsid w:val="00A26759"/>
    <w:rsid w:val="00A26859"/>
    <w:rsid w:val="00A26E43"/>
    <w:rsid w:val="00A273CB"/>
    <w:rsid w:val="00A274E9"/>
    <w:rsid w:val="00A27A87"/>
    <w:rsid w:val="00A3003C"/>
    <w:rsid w:val="00A3013A"/>
    <w:rsid w:val="00A309A6"/>
    <w:rsid w:val="00A30B33"/>
    <w:rsid w:val="00A3125B"/>
    <w:rsid w:val="00A31433"/>
    <w:rsid w:val="00A317EC"/>
    <w:rsid w:val="00A3197B"/>
    <w:rsid w:val="00A31A5D"/>
    <w:rsid w:val="00A31B03"/>
    <w:rsid w:val="00A323CB"/>
    <w:rsid w:val="00A32459"/>
    <w:rsid w:val="00A32749"/>
    <w:rsid w:val="00A327CE"/>
    <w:rsid w:val="00A337B8"/>
    <w:rsid w:val="00A33F06"/>
    <w:rsid w:val="00A34003"/>
    <w:rsid w:val="00A345E2"/>
    <w:rsid w:val="00A36373"/>
    <w:rsid w:val="00A3682D"/>
    <w:rsid w:val="00A36BA0"/>
    <w:rsid w:val="00A36D6F"/>
    <w:rsid w:val="00A36FFE"/>
    <w:rsid w:val="00A3788F"/>
    <w:rsid w:val="00A40218"/>
    <w:rsid w:val="00A40742"/>
    <w:rsid w:val="00A40EB5"/>
    <w:rsid w:val="00A411A3"/>
    <w:rsid w:val="00A416A7"/>
    <w:rsid w:val="00A420F8"/>
    <w:rsid w:val="00A421EE"/>
    <w:rsid w:val="00A42823"/>
    <w:rsid w:val="00A42BB9"/>
    <w:rsid w:val="00A42E4A"/>
    <w:rsid w:val="00A4426A"/>
    <w:rsid w:val="00A445E5"/>
    <w:rsid w:val="00A44721"/>
    <w:rsid w:val="00A44FEE"/>
    <w:rsid w:val="00A454A9"/>
    <w:rsid w:val="00A4585D"/>
    <w:rsid w:val="00A458BB"/>
    <w:rsid w:val="00A45C31"/>
    <w:rsid w:val="00A466BA"/>
    <w:rsid w:val="00A4680C"/>
    <w:rsid w:val="00A47244"/>
    <w:rsid w:val="00A47266"/>
    <w:rsid w:val="00A47454"/>
    <w:rsid w:val="00A47A50"/>
    <w:rsid w:val="00A47B4B"/>
    <w:rsid w:val="00A47F2B"/>
    <w:rsid w:val="00A50166"/>
    <w:rsid w:val="00A505BD"/>
    <w:rsid w:val="00A50A14"/>
    <w:rsid w:val="00A520E1"/>
    <w:rsid w:val="00A52194"/>
    <w:rsid w:val="00A521A3"/>
    <w:rsid w:val="00A52A08"/>
    <w:rsid w:val="00A52B0F"/>
    <w:rsid w:val="00A533A2"/>
    <w:rsid w:val="00A53C99"/>
    <w:rsid w:val="00A54281"/>
    <w:rsid w:val="00A553D1"/>
    <w:rsid w:val="00A55DEF"/>
    <w:rsid w:val="00A56FED"/>
    <w:rsid w:val="00A57221"/>
    <w:rsid w:val="00A57707"/>
    <w:rsid w:val="00A57818"/>
    <w:rsid w:val="00A57AEE"/>
    <w:rsid w:val="00A57D52"/>
    <w:rsid w:val="00A60762"/>
    <w:rsid w:val="00A6083C"/>
    <w:rsid w:val="00A60FC9"/>
    <w:rsid w:val="00A61252"/>
    <w:rsid w:val="00A61436"/>
    <w:rsid w:val="00A6311C"/>
    <w:rsid w:val="00A63CAE"/>
    <w:rsid w:val="00A644A5"/>
    <w:rsid w:val="00A64A52"/>
    <w:rsid w:val="00A64B4D"/>
    <w:rsid w:val="00A651FA"/>
    <w:rsid w:val="00A663AA"/>
    <w:rsid w:val="00A66CB8"/>
    <w:rsid w:val="00A66F71"/>
    <w:rsid w:val="00A67410"/>
    <w:rsid w:val="00A67A17"/>
    <w:rsid w:val="00A7014B"/>
    <w:rsid w:val="00A702F7"/>
    <w:rsid w:val="00A70495"/>
    <w:rsid w:val="00A70DB9"/>
    <w:rsid w:val="00A70FCC"/>
    <w:rsid w:val="00A712A2"/>
    <w:rsid w:val="00A71C69"/>
    <w:rsid w:val="00A71E12"/>
    <w:rsid w:val="00A71FC0"/>
    <w:rsid w:val="00A7221F"/>
    <w:rsid w:val="00A75479"/>
    <w:rsid w:val="00A7636C"/>
    <w:rsid w:val="00A763D7"/>
    <w:rsid w:val="00A769E1"/>
    <w:rsid w:val="00A76D8D"/>
    <w:rsid w:val="00A77400"/>
    <w:rsid w:val="00A775F0"/>
    <w:rsid w:val="00A7773C"/>
    <w:rsid w:val="00A80034"/>
    <w:rsid w:val="00A800B6"/>
    <w:rsid w:val="00A807DE"/>
    <w:rsid w:val="00A811FB"/>
    <w:rsid w:val="00A8177A"/>
    <w:rsid w:val="00A81C06"/>
    <w:rsid w:val="00A81DD6"/>
    <w:rsid w:val="00A82323"/>
    <w:rsid w:val="00A829C0"/>
    <w:rsid w:val="00A82C13"/>
    <w:rsid w:val="00A83A23"/>
    <w:rsid w:val="00A84A14"/>
    <w:rsid w:val="00A84ACC"/>
    <w:rsid w:val="00A84ACF"/>
    <w:rsid w:val="00A84D44"/>
    <w:rsid w:val="00A84D7E"/>
    <w:rsid w:val="00A856A8"/>
    <w:rsid w:val="00A85801"/>
    <w:rsid w:val="00A85939"/>
    <w:rsid w:val="00A85C05"/>
    <w:rsid w:val="00A85D6C"/>
    <w:rsid w:val="00A86001"/>
    <w:rsid w:val="00A86073"/>
    <w:rsid w:val="00A86B94"/>
    <w:rsid w:val="00A873C3"/>
    <w:rsid w:val="00A87425"/>
    <w:rsid w:val="00A87730"/>
    <w:rsid w:val="00A87CF2"/>
    <w:rsid w:val="00A901E8"/>
    <w:rsid w:val="00A909A1"/>
    <w:rsid w:val="00A90BA1"/>
    <w:rsid w:val="00A90CA0"/>
    <w:rsid w:val="00A918C5"/>
    <w:rsid w:val="00A92453"/>
    <w:rsid w:val="00A927C9"/>
    <w:rsid w:val="00A9285F"/>
    <w:rsid w:val="00A92A94"/>
    <w:rsid w:val="00A92DAD"/>
    <w:rsid w:val="00A936F0"/>
    <w:rsid w:val="00A94094"/>
    <w:rsid w:val="00A9417E"/>
    <w:rsid w:val="00A94696"/>
    <w:rsid w:val="00A948F5"/>
    <w:rsid w:val="00A94C74"/>
    <w:rsid w:val="00A94D01"/>
    <w:rsid w:val="00A9570A"/>
    <w:rsid w:val="00A9652B"/>
    <w:rsid w:val="00A96BF7"/>
    <w:rsid w:val="00A96D4F"/>
    <w:rsid w:val="00A973C1"/>
    <w:rsid w:val="00A978D0"/>
    <w:rsid w:val="00A97DF8"/>
    <w:rsid w:val="00AA0003"/>
    <w:rsid w:val="00AA1CA7"/>
    <w:rsid w:val="00AA2229"/>
    <w:rsid w:val="00AA28DB"/>
    <w:rsid w:val="00AA2C05"/>
    <w:rsid w:val="00AA3447"/>
    <w:rsid w:val="00AA371F"/>
    <w:rsid w:val="00AA39BC"/>
    <w:rsid w:val="00AA4322"/>
    <w:rsid w:val="00AA4870"/>
    <w:rsid w:val="00AA5718"/>
    <w:rsid w:val="00AA5A77"/>
    <w:rsid w:val="00AA5A9A"/>
    <w:rsid w:val="00AA602D"/>
    <w:rsid w:val="00AA61D1"/>
    <w:rsid w:val="00AA647F"/>
    <w:rsid w:val="00AA6898"/>
    <w:rsid w:val="00AA71A9"/>
    <w:rsid w:val="00AA7976"/>
    <w:rsid w:val="00AA7AEF"/>
    <w:rsid w:val="00AB04CD"/>
    <w:rsid w:val="00AB0A55"/>
    <w:rsid w:val="00AB127B"/>
    <w:rsid w:val="00AB1B13"/>
    <w:rsid w:val="00AB208D"/>
    <w:rsid w:val="00AB257A"/>
    <w:rsid w:val="00AB265D"/>
    <w:rsid w:val="00AB2A55"/>
    <w:rsid w:val="00AB2ED1"/>
    <w:rsid w:val="00AB30D1"/>
    <w:rsid w:val="00AB314B"/>
    <w:rsid w:val="00AB3222"/>
    <w:rsid w:val="00AB33D9"/>
    <w:rsid w:val="00AB36B2"/>
    <w:rsid w:val="00AB4A0D"/>
    <w:rsid w:val="00AB5387"/>
    <w:rsid w:val="00AB56A3"/>
    <w:rsid w:val="00AB5C98"/>
    <w:rsid w:val="00AB669F"/>
    <w:rsid w:val="00AB69DF"/>
    <w:rsid w:val="00AB6B9C"/>
    <w:rsid w:val="00AC1A83"/>
    <w:rsid w:val="00AC2E86"/>
    <w:rsid w:val="00AC322D"/>
    <w:rsid w:val="00AC337A"/>
    <w:rsid w:val="00AC35C7"/>
    <w:rsid w:val="00AC4909"/>
    <w:rsid w:val="00AC4F2B"/>
    <w:rsid w:val="00AC5101"/>
    <w:rsid w:val="00AC540A"/>
    <w:rsid w:val="00AC5FB0"/>
    <w:rsid w:val="00AC61B2"/>
    <w:rsid w:val="00AC6AED"/>
    <w:rsid w:val="00AC6D06"/>
    <w:rsid w:val="00AC6E90"/>
    <w:rsid w:val="00AC707C"/>
    <w:rsid w:val="00AC7226"/>
    <w:rsid w:val="00AC726B"/>
    <w:rsid w:val="00AC74FD"/>
    <w:rsid w:val="00AC7507"/>
    <w:rsid w:val="00AC7783"/>
    <w:rsid w:val="00AC7817"/>
    <w:rsid w:val="00AC7B6A"/>
    <w:rsid w:val="00AC7BE2"/>
    <w:rsid w:val="00AD09DF"/>
    <w:rsid w:val="00AD0C8A"/>
    <w:rsid w:val="00AD0DCD"/>
    <w:rsid w:val="00AD0EA6"/>
    <w:rsid w:val="00AD1793"/>
    <w:rsid w:val="00AD1A16"/>
    <w:rsid w:val="00AD1DAC"/>
    <w:rsid w:val="00AD1DCF"/>
    <w:rsid w:val="00AD21C1"/>
    <w:rsid w:val="00AD21CD"/>
    <w:rsid w:val="00AD281A"/>
    <w:rsid w:val="00AD28F3"/>
    <w:rsid w:val="00AD2A97"/>
    <w:rsid w:val="00AD30D7"/>
    <w:rsid w:val="00AD3102"/>
    <w:rsid w:val="00AD31A6"/>
    <w:rsid w:val="00AD3633"/>
    <w:rsid w:val="00AD38B8"/>
    <w:rsid w:val="00AD442F"/>
    <w:rsid w:val="00AD44E0"/>
    <w:rsid w:val="00AD4727"/>
    <w:rsid w:val="00AD4B70"/>
    <w:rsid w:val="00AD4C47"/>
    <w:rsid w:val="00AD4FBF"/>
    <w:rsid w:val="00AD57CB"/>
    <w:rsid w:val="00AD5DC0"/>
    <w:rsid w:val="00AD6024"/>
    <w:rsid w:val="00AD6038"/>
    <w:rsid w:val="00AD62E3"/>
    <w:rsid w:val="00AD68A9"/>
    <w:rsid w:val="00AD69A6"/>
    <w:rsid w:val="00AD6E7D"/>
    <w:rsid w:val="00AD732F"/>
    <w:rsid w:val="00AD7669"/>
    <w:rsid w:val="00AD7E80"/>
    <w:rsid w:val="00AE1402"/>
    <w:rsid w:val="00AE1BC0"/>
    <w:rsid w:val="00AE24E0"/>
    <w:rsid w:val="00AE2BE0"/>
    <w:rsid w:val="00AE2DD4"/>
    <w:rsid w:val="00AE2DEE"/>
    <w:rsid w:val="00AE2FD9"/>
    <w:rsid w:val="00AE3427"/>
    <w:rsid w:val="00AE39DF"/>
    <w:rsid w:val="00AE3E37"/>
    <w:rsid w:val="00AE41F5"/>
    <w:rsid w:val="00AE4D50"/>
    <w:rsid w:val="00AE5534"/>
    <w:rsid w:val="00AE5C3E"/>
    <w:rsid w:val="00AE62B2"/>
    <w:rsid w:val="00AE641B"/>
    <w:rsid w:val="00AE6A9D"/>
    <w:rsid w:val="00AE6BE0"/>
    <w:rsid w:val="00AE6CB4"/>
    <w:rsid w:val="00AE7577"/>
    <w:rsid w:val="00AE76A0"/>
    <w:rsid w:val="00AE7955"/>
    <w:rsid w:val="00AE7B0D"/>
    <w:rsid w:val="00AE7E61"/>
    <w:rsid w:val="00AE7EA6"/>
    <w:rsid w:val="00AE7F5E"/>
    <w:rsid w:val="00AF0EA4"/>
    <w:rsid w:val="00AF15AE"/>
    <w:rsid w:val="00AF2B70"/>
    <w:rsid w:val="00AF2C4D"/>
    <w:rsid w:val="00AF2CD9"/>
    <w:rsid w:val="00AF33B1"/>
    <w:rsid w:val="00AF39C9"/>
    <w:rsid w:val="00AF3B81"/>
    <w:rsid w:val="00AF5006"/>
    <w:rsid w:val="00AF6DFE"/>
    <w:rsid w:val="00AF7494"/>
    <w:rsid w:val="00AF7C60"/>
    <w:rsid w:val="00AF7FF3"/>
    <w:rsid w:val="00B0013C"/>
    <w:rsid w:val="00B005F7"/>
    <w:rsid w:val="00B00EF2"/>
    <w:rsid w:val="00B00F25"/>
    <w:rsid w:val="00B01083"/>
    <w:rsid w:val="00B014A9"/>
    <w:rsid w:val="00B02413"/>
    <w:rsid w:val="00B02B7F"/>
    <w:rsid w:val="00B03F36"/>
    <w:rsid w:val="00B041DB"/>
    <w:rsid w:val="00B04FD9"/>
    <w:rsid w:val="00B05D23"/>
    <w:rsid w:val="00B070B1"/>
    <w:rsid w:val="00B07270"/>
    <w:rsid w:val="00B07F45"/>
    <w:rsid w:val="00B102DB"/>
    <w:rsid w:val="00B106A0"/>
    <w:rsid w:val="00B10D06"/>
    <w:rsid w:val="00B11A76"/>
    <w:rsid w:val="00B11C21"/>
    <w:rsid w:val="00B127ED"/>
    <w:rsid w:val="00B12DD6"/>
    <w:rsid w:val="00B13CA3"/>
    <w:rsid w:val="00B13E33"/>
    <w:rsid w:val="00B14210"/>
    <w:rsid w:val="00B1494B"/>
    <w:rsid w:val="00B14BB2"/>
    <w:rsid w:val="00B14E44"/>
    <w:rsid w:val="00B15CE9"/>
    <w:rsid w:val="00B1640B"/>
    <w:rsid w:val="00B17645"/>
    <w:rsid w:val="00B1773E"/>
    <w:rsid w:val="00B17A33"/>
    <w:rsid w:val="00B17BB2"/>
    <w:rsid w:val="00B201E9"/>
    <w:rsid w:val="00B205A4"/>
    <w:rsid w:val="00B206E8"/>
    <w:rsid w:val="00B208EF"/>
    <w:rsid w:val="00B20CF6"/>
    <w:rsid w:val="00B21052"/>
    <w:rsid w:val="00B218AD"/>
    <w:rsid w:val="00B223E8"/>
    <w:rsid w:val="00B22A4E"/>
    <w:rsid w:val="00B23281"/>
    <w:rsid w:val="00B23652"/>
    <w:rsid w:val="00B24439"/>
    <w:rsid w:val="00B25262"/>
    <w:rsid w:val="00B25F9E"/>
    <w:rsid w:val="00B26170"/>
    <w:rsid w:val="00B262F1"/>
    <w:rsid w:val="00B26510"/>
    <w:rsid w:val="00B26F41"/>
    <w:rsid w:val="00B2717A"/>
    <w:rsid w:val="00B27623"/>
    <w:rsid w:val="00B30078"/>
    <w:rsid w:val="00B30B24"/>
    <w:rsid w:val="00B31352"/>
    <w:rsid w:val="00B31E6C"/>
    <w:rsid w:val="00B32481"/>
    <w:rsid w:val="00B32C50"/>
    <w:rsid w:val="00B32F8D"/>
    <w:rsid w:val="00B33777"/>
    <w:rsid w:val="00B33CDE"/>
    <w:rsid w:val="00B33D53"/>
    <w:rsid w:val="00B356EA"/>
    <w:rsid w:val="00B359F3"/>
    <w:rsid w:val="00B35C84"/>
    <w:rsid w:val="00B368C7"/>
    <w:rsid w:val="00B3717B"/>
    <w:rsid w:val="00B3769C"/>
    <w:rsid w:val="00B376EF"/>
    <w:rsid w:val="00B377DF"/>
    <w:rsid w:val="00B37980"/>
    <w:rsid w:val="00B407FA"/>
    <w:rsid w:val="00B40AC7"/>
    <w:rsid w:val="00B41D0C"/>
    <w:rsid w:val="00B4206A"/>
    <w:rsid w:val="00B42DC5"/>
    <w:rsid w:val="00B431D4"/>
    <w:rsid w:val="00B433E1"/>
    <w:rsid w:val="00B4368A"/>
    <w:rsid w:val="00B43B22"/>
    <w:rsid w:val="00B43D6F"/>
    <w:rsid w:val="00B44706"/>
    <w:rsid w:val="00B44D4A"/>
    <w:rsid w:val="00B451C0"/>
    <w:rsid w:val="00B46121"/>
    <w:rsid w:val="00B46494"/>
    <w:rsid w:val="00B46D65"/>
    <w:rsid w:val="00B47724"/>
    <w:rsid w:val="00B50072"/>
    <w:rsid w:val="00B50CDD"/>
    <w:rsid w:val="00B50CE8"/>
    <w:rsid w:val="00B524C0"/>
    <w:rsid w:val="00B52511"/>
    <w:rsid w:val="00B52A6B"/>
    <w:rsid w:val="00B5318C"/>
    <w:rsid w:val="00B533CD"/>
    <w:rsid w:val="00B53894"/>
    <w:rsid w:val="00B53F6F"/>
    <w:rsid w:val="00B53F7F"/>
    <w:rsid w:val="00B54535"/>
    <w:rsid w:val="00B548D1"/>
    <w:rsid w:val="00B548D2"/>
    <w:rsid w:val="00B553F5"/>
    <w:rsid w:val="00B5558D"/>
    <w:rsid w:val="00B560E9"/>
    <w:rsid w:val="00B567BF"/>
    <w:rsid w:val="00B57060"/>
    <w:rsid w:val="00B570A1"/>
    <w:rsid w:val="00B5747C"/>
    <w:rsid w:val="00B57697"/>
    <w:rsid w:val="00B57DB9"/>
    <w:rsid w:val="00B601EF"/>
    <w:rsid w:val="00B60465"/>
    <w:rsid w:val="00B61581"/>
    <w:rsid w:val="00B615FF"/>
    <w:rsid w:val="00B616E2"/>
    <w:rsid w:val="00B6193C"/>
    <w:rsid w:val="00B61B71"/>
    <w:rsid w:val="00B61CB6"/>
    <w:rsid w:val="00B62321"/>
    <w:rsid w:val="00B626DA"/>
    <w:rsid w:val="00B6344A"/>
    <w:rsid w:val="00B63514"/>
    <w:rsid w:val="00B63F8A"/>
    <w:rsid w:val="00B63FAD"/>
    <w:rsid w:val="00B6462D"/>
    <w:rsid w:val="00B649CA"/>
    <w:rsid w:val="00B65076"/>
    <w:rsid w:val="00B653B1"/>
    <w:rsid w:val="00B655FA"/>
    <w:rsid w:val="00B65A8E"/>
    <w:rsid w:val="00B65CDB"/>
    <w:rsid w:val="00B664A6"/>
    <w:rsid w:val="00B6696A"/>
    <w:rsid w:val="00B66B92"/>
    <w:rsid w:val="00B66C5D"/>
    <w:rsid w:val="00B6724B"/>
    <w:rsid w:val="00B70141"/>
    <w:rsid w:val="00B70AC0"/>
    <w:rsid w:val="00B70C7A"/>
    <w:rsid w:val="00B70D6A"/>
    <w:rsid w:val="00B70FF4"/>
    <w:rsid w:val="00B711D5"/>
    <w:rsid w:val="00B71711"/>
    <w:rsid w:val="00B72033"/>
    <w:rsid w:val="00B72400"/>
    <w:rsid w:val="00B72671"/>
    <w:rsid w:val="00B73805"/>
    <w:rsid w:val="00B7416C"/>
    <w:rsid w:val="00B74358"/>
    <w:rsid w:val="00B74396"/>
    <w:rsid w:val="00B743B9"/>
    <w:rsid w:val="00B74526"/>
    <w:rsid w:val="00B75622"/>
    <w:rsid w:val="00B75E52"/>
    <w:rsid w:val="00B7601F"/>
    <w:rsid w:val="00B762D0"/>
    <w:rsid w:val="00B76493"/>
    <w:rsid w:val="00B769DD"/>
    <w:rsid w:val="00B7760D"/>
    <w:rsid w:val="00B77B11"/>
    <w:rsid w:val="00B77B98"/>
    <w:rsid w:val="00B8029B"/>
    <w:rsid w:val="00B802CD"/>
    <w:rsid w:val="00B80369"/>
    <w:rsid w:val="00B80DFC"/>
    <w:rsid w:val="00B81A36"/>
    <w:rsid w:val="00B81DDB"/>
    <w:rsid w:val="00B81E17"/>
    <w:rsid w:val="00B8209E"/>
    <w:rsid w:val="00B83C5E"/>
    <w:rsid w:val="00B83D7F"/>
    <w:rsid w:val="00B84228"/>
    <w:rsid w:val="00B84DC7"/>
    <w:rsid w:val="00B85099"/>
    <w:rsid w:val="00B85DBB"/>
    <w:rsid w:val="00B86108"/>
    <w:rsid w:val="00B8649C"/>
    <w:rsid w:val="00B8673C"/>
    <w:rsid w:val="00B873A6"/>
    <w:rsid w:val="00B87947"/>
    <w:rsid w:val="00B9183D"/>
    <w:rsid w:val="00B918EC"/>
    <w:rsid w:val="00B91958"/>
    <w:rsid w:val="00B91B75"/>
    <w:rsid w:val="00B922AC"/>
    <w:rsid w:val="00B923D5"/>
    <w:rsid w:val="00B9247D"/>
    <w:rsid w:val="00B9248E"/>
    <w:rsid w:val="00B9354A"/>
    <w:rsid w:val="00B93EC1"/>
    <w:rsid w:val="00B945F1"/>
    <w:rsid w:val="00B945F2"/>
    <w:rsid w:val="00B94656"/>
    <w:rsid w:val="00B94CF4"/>
    <w:rsid w:val="00B957B5"/>
    <w:rsid w:val="00B9610E"/>
    <w:rsid w:val="00B96522"/>
    <w:rsid w:val="00B96694"/>
    <w:rsid w:val="00B97A23"/>
    <w:rsid w:val="00B97DB8"/>
    <w:rsid w:val="00B97EA9"/>
    <w:rsid w:val="00BA04D0"/>
    <w:rsid w:val="00BA07DE"/>
    <w:rsid w:val="00BA0AE4"/>
    <w:rsid w:val="00BA113A"/>
    <w:rsid w:val="00BA16C1"/>
    <w:rsid w:val="00BA18E6"/>
    <w:rsid w:val="00BA1E3D"/>
    <w:rsid w:val="00BA1E78"/>
    <w:rsid w:val="00BA2192"/>
    <w:rsid w:val="00BA2227"/>
    <w:rsid w:val="00BA2573"/>
    <w:rsid w:val="00BA2D31"/>
    <w:rsid w:val="00BA2DAA"/>
    <w:rsid w:val="00BA33B6"/>
    <w:rsid w:val="00BA33C5"/>
    <w:rsid w:val="00BA3422"/>
    <w:rsid w:val="00BA3992"/>
    <w:rsid w:val="00BA4254"/>
    <w:rsid w:val="00BA4A40"/>
    <w:rsid w:val="00BA4D17"/>
    <w:rsid w:val="00BA4E1F"/>
    <w:rsid w:val="00BA4F49"/>
    <w:rsid w:val="00BA5142"/>
    <w:rsid w:val="00BA556C"/>
    <w:rsid w:val="00BA6939"/>
    <w:rsid w:val="00BA69FC"/>
    <w:rsid w:val="00BA6AAD"/>
    <w:rsid w:val="00BA6E08"/>
    <w:rsid w:val="00BA7855"/>
    <w:rsid w:val="00BA79DA"/>
    <w:rsid w:val="00BA7C6D"/>
    <w:rsid w:val="00BA7C7F"/>
    <w:rsid w:val="00BB0195"/>
    <w:rsid w:val="00BB031B"/>
    <w:rsid w:val="00BB0474"/>
    <w:rsid w:val="00BB2163"/>
    <w:rsid w:val="00BB2A3F"/>
    <w:rsid w:val="00BB2ED2"/>
    <w:rsid w:val="00BB3049"/>
    <w:rsid w:val="00BB34F3"/>
    <w:rsid w:val="00BB35B3"/>
    <w:rsid w:val="00BB369D"/>
    <w:rsid w:val="00BB36D0"/>
    <w:rsid w:val="00BB37E1"/>
    <w:rsid w:val="00BB38EB"/>
    <w:rsid w:val="00BB3BAE"/>
    <w:rsid w:val="00BB412F"/>
    <w:rsid w:val="00BB4B92"/>
    <w:rsid w:val="00BB535C"/>
    <w:rsid w:val="00BB62D2"/>
    <w:rsid w:val="00BB6394"/>
    <w:rsid w:val="00BB68D0"/>
    <w:rsid w:val="00BB6909"/>
    <w:rsid w:val="00BB6CB0"/>
    <w:rsid w:val="00BB6DC0"/>
    <w:rsid w:val="00BB7524"/>
    <w:rsid w:val="00BB7D31"/>
    <w:rsid w:val="00BC0280"/>
    <w:rsid w:val="00BC06B6"/>
    <w:rsid w:val="00BC0A60"/>
    <w:rsid w:val="00BC0F5D"/>
    <w:rsid w:val="00BC170B"/>
    <w:rsid w:val="00BC1C76"/>
    <w:rsid w:val="00BC1E8B"/>
    <w:rsid w:val="00BC2037"/>
    <w:rsid w:val="00BC22FC"/>
    <w:rsid w:val="00BC23B0"/>
    <w:rsid w:val="00BC2FF1"/>
    <w:rsid w:val="00BC408F"/>
    <w:rsid w:val="00BC42E9"/>
    <w:rsid w:val="00BC4760"/>
    <w:rsid w:val="00BC52A8"/>
    <w:rsid w:val="00BC5359"/>
    <w:rsid w:val="00BC5727"/>
    <w:rsid w:val="00BC5B0B"/>
    <w:rsid w:val="00BC5FC4"/>
    <w:rsid w:val="00BC6A2A"/>
    <w:rsid w:val="00BC6BDB"/>
    <w:rsid w:val="00BC78B2"/>
    <w:rsid w:val="00BD01D1"/>
    <w:rsid w:val="00BD0307"/>
    <w:rsid w:val="00BD0FBF"/>
    <w:rsid w:val="00BD0FFB"/>
    <w:rsid w:val="00BD1973"/>
    <w:rsid w:val="00BD1A54"/>
    <w:rsid w:val="00BD25D3"/>
    <w:rsid w:val="00BD2E9D"/>
    <w:rsid w:val="00BD2F95"/>
    <w:rsid w:val="00BD3036"/>
    <w:rsid w:val="00BD33CE"/>
    <w:rsid w:val="00BD357A"/>
    <w:rsid w:val="00BD40A5"/>
    <w:rsid w:val="00BD4A56"/>
    <w:rsid w:val="00BD4F4C"/>
    <w:rsid w:val="00BD5031"/>
    <w:rsid w:val="00BD59E7"/>
    <w:rsid w:val="00BD5C8D"/>
    <w:rsid w:val="00BD5F9B"/>
    <w:rsid w:val="00BD65A7"/>
    <w:rsid w:val="00BD69CB"/>
    <w:rsid w:val="00BD71D8"/>
    <w:rsid w:val="00BD7CD1"/>
    <w:rsid w:val="00BE0225"/>
    <w:rsid w:val="00BE0C49"/>
    <w:rsid w:val="00BE1550"/>
    <w:rsid w:val="00BE1BE6"/>
    <w:rsid w:val="00BE1DD6"/>
    <w:rsid w:val="00BE21E8"/>
    <w:rsid w:val="00BE2491"/>
    <w:rsid w:val="00BE27D8"/>
    <w:rsid w:val="00BE2D93"/>
    <w:rsid w:val="00BE3495"/>
    <w:rsid w:val="00BE3EDC"/>
    <w:rsid w:val="00BE5382"/>
    <w:rsid w:val="00BE53E7"/>
    <w:rsid w:val="00BE55D4"/>
    <w:rsid w:val="00BE5EBF"/>
    <w:rsid w:val="00BE7473"/>
    <w:rsid w:val="00BE7B9B"/>
    <w:rsid w:val="00BF020C"/>
    <w:rsid w:val="00BF09A2"/>
    <w:rsid w:val="00BF0AA9"/>
    <w:rsid w:val="00BF14B5"/>
    <w:rsid w:val="00BF1836"/>
    <w:rsid w:val="00BF1B9D"/>
    <w:rsid w:val="00BF1F4B"/>
    <w:rsid w:val="00BF1F9D"/>
    <w:rsid w:val="00BF2525"/>
    <w:rsid w:val="00BF275F"/>
    <w:rsid w:val="00BF2A1B"/>
    <w:rsid w:val="00BF3112"/>
    <w:rsid w:val="00BF31AC"/>
    <w:rsid w:val="00BF3639"/>
    <w:rsid w:val="00BF36D3"/>
    <w:rsid w:val="00BF3CFD"/>
    <w:rsid w:val="00BF425E"/>
    <w:rsid w:val="00BF497D"/>
    <w:rsid w:val="00BF4DEC"/>
    <w:rsid w:val="00BF5F49"/>
    <w:rsid w:val="00BF677D"/>
    <w:rsid w:val="00BF77CF"/>
    <w:rsid w:val="00BF7E4D"/>
    <w:rsid w:val="00BF7EEE"/>
    <w:rsid w:val="00C01189"/>
    <w:rsid w:val="00C012D0"/>
    <w:rsid w:val="00C0174B"/>
    <w:rsid w:val="00C0194E"/>
    <w:rsid w:val="00C020C3"/>
    <w:rsid w:val="00C02C39"/>
    <w:rsid w:val="00C030FD"/>
    <w:rsid w:val="00C033F4"/>
    <w:rsid w:val="00C03543"/>
    <w:rsid w:val="00C03E59"/>
    <w:rsid w:val="00C04DDC"/>
    <w:rsid w:val="00C05282"/>
    <w:rsid w:val="00C059E7"/>
    <w:rsid w:val="00C0605D"/>
    <w:rsid w:val="00C062A9"/>
    <w:rsid w:val="00C06383"/>
    <w:rsid w:val="00C06961"/>
    <w:rsid w:val="00C07139"/>
    <w:rsid w:val="00C10250"/>
    <w:rsid w:val="00C103AB"/>
    <w:rsid w:val="00C112E5"/>
    <w:rsid w:val="00C118BC"/>
    <w:rsid w:val="00C12814"/>
    <w:rsid w:val="00C13038"/>
    <w:rsid w:val="00C13424"/>
    <w:rsid w:val="00C135D9"/>
    <w:rsid w:val="00C13872"/>
    <w:rsid w:val="00C14366"/>
    <w:rsid w:val="00C14483"/>
    <w:rsid w:val="00C15043"/>
    <w:rsid w:val="00C154A1"/>
    <w:rsid w:val="00C15856"/>
    <w:rsid w:val="00C159E3"/>
    <w:rsid w:val="00C160A0"/>
    <w:rsid w:val="00C163AF"/>
    <w:rsid w:val="00C169B3"/>
    <w:rsid w:val="00C17024"/>
    <w:rsid w:val="00C175A4"/>
    <w:rsid w:val="00C1775A"/>
    <w:rsid w:val="00C178E2"/>
    <w:rsid w:val="00C1B534"/>
    <w:rsid w:val="00C2019C"/>
    <w:rsid w:val="00C202C4"/>
    <w:rsid w:val="00C207E1"/>
    <w:rsid w:val="00C20A3C"/>
    <w:rsid w:val="00C20B5D"/>
    <w:rsid w:val="00C21456"/>
    <w:rsid w:val="00C21956"/>
    <w:rsid w:val="00C221FB"/>
    <w:rsid w:val="00C22286"/>
    <w:rsid w:val="00C2281A"/>
    <w:rsid w:val="00C2283F"/>
    <w:rsid w:val="00C22C15"/>
    <w:rsid w:val="00C2308D"/>
    <w:rsid w:val="00C2314C"/>
    <w:rsid w:val="00C23ADF"/>
    <w:rsid w:val="00C23BF6"/>
    <w:rsid w:val="00C23ED2"/>
    <w:rsid w:val="00C2432E"/>
    <w:rsid w:val="00C24D53"/>
    <w:rsid w:val="00C24E23"/>
    <w:rsid w:val="00C256FE"/>
    <w:rsid w:val="00C25AAE"/>
    <w:rsid w:val="00C25D8B"/>
    <w:rsid w:val="00C25F98"/>
    <w:rsid w:val="00C27E37"/>
    <w:rsid w:val="00C3044F"/>
    <w:rsid w:val="00C30B16"/>
    <w:rsid w:val="00C3146C"/>
    <w:rsid w:val="00C319A8"/>
    <w:rsid w:val="00C31D69"/>
    <w:rsid w:val="00C3210C"/>
    <w:rsid w:val="00C322F4"/>
    <w:rsid w:val="00C3245E"/>
    <w:rsid w:val="00C327A3"/>
    <w:rsid w:val="00C329BF"/>
    <w:rsid w:val="00C32CE1"/>
    <w:rsid w:val="00C32D96"/>
    <w:rsid w:val="00C32EB7"/>
    <w:rsid w:val="00C341F4"/>
    <w:rsid w:val="00C34D6E"/>
    <w:rsid w:val="00C3547E"/>
    <w:rsid w:val="00C3578A"/>
    <w:rsid w:val="00C3593E"/>
    <w:rsid w:val="00C36219"/>
    <w:rsid w:val="00C3659D"/>
    <w:rsid w:val="00C3698B"/>
    <w:rsid w:val="00C36BE3"/>
    <w:rsid w:val="00C3728E"/>
    <w:rsid w:val="00C37905"/>
    <w:rsid w:val="00C405E7"/>
    <w:rsid w:val="00C40785"/>
    <w:rsid w:val="00C40BDD"/>
    <w:rsid w:val="00C41808"/>
    <w:rsid w:val="00C41DE4"/>
    <w:rsid w:val="00C429C2"/>
    <w:rsid w:val="00C431B9"/>
    <w:rsid w:val="00C432C5"/>
    <w:rsid w:val="00C43486"/>
    <w:rsid w:val="00C43661"/>
    <w:rsid w:val="00C43913"/>
    <w:rsid w:val="00C44C59"/>
    <w:rsid w:val="00C45AFA"/>
    <w:rsid w:val="00C45B62"/>
    <w:rsid w:val="00C45D62"/>
    <w:rsid w:val="00C46153"/>
    <w:rsid w:val="00C46210"/>
    <w:rsid w:val="00C46DB9"/>
    <w:rsid w:val="00C471A6"/>
    <w:rsid w:val="00C474DE"/>
    <w:rsid w:val="00C50A72"/>
    <w:rsid w:val="00C50EC4"/>
    <w:rsid w:val="00C5112F"/>
    <w:rsid w:val="00C511B9"/>
    <w:rsid w:val="00C514D0"/>
    <w:rsid w:val="00C51740"/>
    <w:rsid w:val="00C51ECC"/>
    <w:rsid w:val="00C51F97"/>
    <w:rsid w:val="00C52052"/>
    <w:rsid w:val="00C521D9"/>
    <w:rsid w:val="00C527E9"/>
    <w:rsid w:val="00C53233"/>
    <w:rsid w:val="00C532C9"/>
    <w:rsid w:val="00C5372E"/>
    <w:rsid w:val="00C538ED"/>
    <w:rsid w:val="00C539EE"/>
    <w:rsid w:val="00C54625"/>
    <w:rsid w:val="00C54B90"/>
    <w:rsid w:val="00C551EC"/>
    <w:rsid w:val="00C55774"/>
    <w:rsid w:val="00C5607E"/>
    <w:rsid w:val="00C56C4B"/>
    <w:rsid w:val="00C57758"/>
    <w:rsid w:val="00C602C5"/>
    <w:rsid w:val="00C60ED3"/>
    <w:rsid w:val="00C61C37"/>
    <w:rsid w:val="00C61FD7"/>
    <w:rsid w:val="00C6297C"/>
    <w:rsid w:val="00C62BB5"/>
    <w:rsid w:val="00C62DED"/>
    <w:rsid w:val="00C630DB"/>
    <w:rsid w:val="00C634D3"/>
    <w:rsid w:val="00C639AA"/>
    <w:rsid w:val="00C646EB"/>
    <w:rsid w:val="00C64A4B"/>
    <w:rsid w:val="00C6579B"/>
    <w:rsid w:val="00C65AF6"/>
    <w:rsid w:val="00C65D4F"/>
    <w:rsid w:val="00C65E6B"/>
    <w:rsid w:val="00C65FCF"/>
    <w:rsid w:val="00C66578"/>
    <w:rsid w:val="00C666BF"/>
    <w:rsid w:val="00C66CE1"/>
    <w:rsid w:val="00C66D92"/>
    <w:rsid w:val="00C671DD"/>
    <w:rsid w:val="00C7086F"/>
    <w:rsid w:val="00C70A96"/>
    <w:rsid w:val="00C70D12"/>
    <w:rsid w:val="00C70F46"/>
    <w:rsid w:val="00C71236"/>
    <w:rsid w:val="00C7134E"/>
    <w:rsid w:val="00C71569"/>
    <w:rsid w:val="00C7171B"/>
    <w:rsid w:val="00C71ABF"/>
    <w:rsid w:val="00C71C4C"/>
    <w:rsid w:val="00C71CD4"/>
    <w:rsid w:val="00C71E7F"/>
    <w:rsid w:val="00C72058"/>
    <w:rsid w:val="00C725F2"/>
    <w:rsid w:val="00C72DD5"/>
    <w:rsid w:val="00C72EA6"/>
    <w:rsid w:val="00C7380B"/>
    <w:rsid w:val="00C7405E"/>
    <w:rsid w:val="00C7414B"/>
    <w:rsid w:val="00C74555"/>
    <w:rsid w:val="00C749CE"/>
    <w:rsid w:val="00C7544F"/>
    <w:rsid w:val="00C760A6"/>
    <w:rsid w:val="00C765F7"/>
    <w:rsid w:val="00C768FC"/>
    <w:rsid w:val="00C76F0B"/>
    <w:rsid w:val="00C77298"/>
    <w:rsid w:val="00C8086C"/>
    <w:rsid w:val="00C80D58"/>
    <w:rsid w:val="00C817DE"/>
    <w:rsid w:val="00C81917"/>
    <w:rsid w:val="00C81BF5"/>
    <w:rsid w:val="00C81C7E"/>
    <w:rsid w:val="00C81E62"/>
    <w:rsid w:val="00C820B5"/>
    <w:rsid w:val="00C821A5"/>
    <w:rsid w:val="00C84957"/>
    <w:rsid w:val="00C856F3"/>
    <w:rsid w:val="00C859D6"/>
    <w:rsid w:val="00C85F1A"/>
    <w:rsid w:val="00C868E8"/>
    <w:rsid w:val="00C86B23"/>
    <w:rsid w:val="00C86B44"/>
    <w:rsid w:val="00C86C53"/>
    <w:rsid w:val="00C87390"/>
    <w:rsid w:val="00C87E89"/>
    <w:rsid w:val="00C90025"/>
    <w:rsid w:val="00C90780"/>
    <w:rsid w:val="00C90ADE"/>
    <w:rsid w:val="00C90B05"/>
    <w:rsid w:val="00C9108D"/>
    <w:rsid w:val="00C911A1"/>
    <w:rsid w:val="00C9171C"/>
    <w:rsid w:val="00C919D4"/>
    <w:rsid w:val="00C91C6A"/>
    <w:rsid w:val="00C92251"/>
    <w:rsid w:val="00C92354"/>
    <w:rsid w:val="00C92781"/>
    <w:rsid w:val="00C92F9B"/>
    <w:rsid w:val="00C9406E"/>
    <w:rsid w:val="00C942A1"/>
    <w:rsid w:val="00C94EA9"/>
    <w:rsid w:val="00C95F68"/>
    <w:rsid w:val="00C964D4"/>
    <w:rsid w:val="00C966F1"/>
    <w:rsid w:val="00C96973"/>
    <w:rsid w:val="00C96C65"/>
    <w:rsid w:val="00C96FF5"/>
    <w:rsid w:val="00CA0129"/>
    <w:rsid w:val="00CA034D"/>
    <w:rsid w:val="00CA0946"/>
    <w:rsid w:val="00CA0B1D"/>
    <w:rsid w:val="00CA1340"/>
    <w:rsid w:val="00CA1A49"/>
    <w:rsid w:val="00CA1B5E"/>
    <w:rsid w:val="00CA249B"/>
    <w:rsid w:val="00CA2D64"/>
    <w:rsid w:val="00CA2D9E"/>
    <w:rsid w:val="00CA3376"/>
    <w:rsid w:val="00CA3492"/>
    <w:rsid w:val="00CA3CD0"/>
    <w:rsid w:val="00CA3D73"/>
    <w:rsid w:val="00CA497E"/>
    <w:rsid w:val="00CA4B0E"/>
    <w:rsid w:val="00CA5440"/>
    <w:rsid w:val="00CA57AF"/>
    <w:rsid w:val="00CA58C0"/>
    <w:rsid w:val="00CA5D26"/>
    <w:rsid w:val="00CA6458"/>
    <w:rsid w:val="00CA64D9"/>
    <w:rsid w:val="00CA65D3"/>
    <w:rsid w:val="00CA6721"/>
    <w:rsid w:val="00CA688B"/>
    <w:rsid w:val="00CA68E9"/>
    <w:rsid w:val="00CA6D00"/>
    <w:rsid w:val="00CB069F"/>
    <w:rsid w:val="00CB086A"/>
    <w:rsid w:val="00CB0CCF"/>
    <w:rsid w:val="00CB16BC"/>
    <w:rsid w:val="00CB2D77"/>
    <w:rsid w:val="00CB35ED"/>
    <w:rsid w:val="00CB3804"/>
    <w:rsid w:val="00CB390C"/>
    <w:rsid w:val="00CB3E79"/>
    <w:rsid w:val="00CB3F05"/>
    <w:rsid w:val="00CB3FF0"/>
    <w:rsid w:val="00CB4461"/>
    <w:rsid w:val="00CB507F"/>
    <w:rsid w:val="00CB5378"/>
    <w:rsid w:val="00CB558A"/>
    <w:rsid w:val="00CB5969"/>
    <w:rsid w:val="00CB5E07"/>
    <w:rsid w:val="00CB5E3B"/>
    <w:rsid w:val="00CB5E9A"/>
    <w:rsid w:val="00CB60E3"/>
    <w:rsid w:val="00CB62B0"/>
    <w:rsid w:val="00CB6855"/>
    <w:rsid w:val="00CB6DCF"/>
    <w:rsid w:val="00CB6DE1"/>
    <w:rsid w:val="00CB7D54"/>
    <w:rsid w:val="00CC0C40"/>
    <w:rsid w:val="00CC1112"/>
    <w:rsid w:val="00CC1823"/>
    <w:rsid w:val="00CC2458"/>
    <w:rsid w:val="00CC24ED"/>
    <w:rsid w:val="00CC25B6"/>
    <w:rsid w:val="00CC2C99"/>
    <w:rsid w:val="00CC2FA5"/>
    <w:rsid w:val="00CC304F"/>
    <w:rsid w:val="00CC341F"/>
    <w:rsid w:val="00CC3520"/>
    <w:rsid w:val="00CC3785"/>
    <w:rsid w:val="00CC4164"/>
    <w:rsid w:val="00CC4519"/>
    <w:rsid w:val="00CC4C63"/>
    <w:rsid w:val="00CC4ED8"/>
    <w:rsid w:val="00CC4EFE"/>
    <w:rsid w:val="00CC5897"/>
    <w:rsid w:val="00CC652E"/>
    <w:rsid w:val="00CC6769"/>
    <w:rsid w:val="00CC67DA"/>
    <w:rsid w:val="00CC6839"/>
    <w:rsid w:val="00CC68AA"/>
    <w:rsid w:val="00CC68FD"/>
    <w:rsid w:val="00CC73F7"/>
    <w:rsid w:val="00CC7652"/>
    <w:rsid w:val="00CD03F7"/>
    <w:rsid w:val="00CD0567"/>
    <w:rsid w:val="00CD1D85"/>
    <w:rsid w:val="00CD1FD0"/>
    <w:rsid w:val="00CD234C"/>
    <w:rsid w:val="00CD2B20"/>
    <w:rsid w:val="00CD4035"/>
    <w:rsid w:val="00CD4317"/>
    <w:rsid w:val="00CD4668"/>
    <w:rsid w:val="00CD4C46"/>
    <w:rsid w:val="00CD5462"/>
    <w:rsid w:val="00CD56BF"/>
    <w:rsid w:val="00CD5765"/>
    <w:rsid w:val="00CD5CF4"/>
    <w:rsid w:val="00CD67BE"/>
    <w:rsid w:val="00CD6A88"/>
    <w:rsid w:val="00CD6C25"/>
    <w:rsid w:val="00CD7032"/>
    <w:rsid w:val="00CD73ED"/>
    <w:rsid w:val="00CD762A"/>
    <w:rsid w:val="00CD7AB0"/>
    <w:rsid w:val="00CD7DCE"/>
    <w:rsid w:val="00CD7FC9"/>
    <w:rsid w:val="00CE0127"/>
    <w:rsid w:val="00CE102A"/>
    <w:rsid w:val="00CE1637"/>
    <w:rsid w:val="00CE1639"/>
    <w:rsid w:val="00CE1674"/>
    <w:rsid w:val="00CE17B3"/>
    <w:rsid w:val="00CE1AF6"/>
    <w:rsid w:val="00CE1AFB"/>
    <w:rsid w:val="00CE20E5"/>
    <w:rsid w:val="00CE250C"/>
    <w:rsid w:val="00CE2C87"/>
    <w:rsid w:val="00CE2CE7"/>
    <w:rsid w:val="00CE3008"/>
    <w:rsid w:val="00CE35E1"/>
    <w:rsid w:val="00CE3AF0"/>
    <w:rsid w:val="00CE3CE8"/>
    <w:rsid w:val="00CE4148"/>
    <w:rsid w:val="00CE493F"/>
    <w:rsid w:val="00CE4964"/>
    <w:rsid w:val="00CE4D5D"/>
    <w:rsid w:val="00CE4E16"/>
    <w:rsid w:val="00CE50B7"/>
    <w:rsid w:val="00CE55AE"/>
    <w:rsid w:val="00CE61BC"/>
    <w:rsid w:val="00CE65A0"/>
    <w:rsid w:val="00CE66CD"/>
    <w:rsid w:val="00CE6AAC"/>
    <w:rsid w:val="00CE775F"/>
    <w:rsid w:val="00CE7B2A"/>
    <w:rsid w:val="00CE7EFA"/>
    <w:rsid w:val="00CF02AB"/>
    <w:rsid w:val="00CF03BA"/>
    <w:rsid w:val="00CF0458"/>
    <w:rsid w:val="00CF0C5C"/>
    <w:rsid w:val="00CF0D9B"/>
    <w:rsid w:val="00CF1141"/>
    <w:rsid w:val="00CF1425"/>
    <w:rsid w:val="00CF19DA"/>
    <w:rsid w:val="00CF1D57"/>
    <w:rsid w:val="00CF20F4"/>
    <w:rsid w:val="00CF283F"/>
    <w:rsid w:val="00CF2868"/>
    <w:rsid w:val="00CF2AA9"/>
    <w:rsid w:val="00CF2B5A"/>
    <w:rsid w:val="00CF2F9F"/>
    <w:rsid w:val="00CF3135"/>
    <w:rsid w:val="00CF3283"/>
    <w:rsid w:val="00CF3305"/>
    <w:rsid w:val="00CF339C"/>
    <w:rsid w:val="00CF33A2"/>
    <w:rsid w:val="00CF358B"/>
    <w:rsid w:val="00CF3CC7"/>
    <w:rsid w:val="00CF3D46"/>
    <w:rsid w:val="00CF41DB"/>
    <w:rsid w:val="00CF4671"/>
    <w:rsid w:val="00CF4D49"/>
    <w:rsid w:val="00CF5039"/>
    <w:rsid w:val="00CF5621"/>
    <w:rsid w:val="00CF5D71"/>
    <w:rsid w:val="00CF664B"/>
    <w:rsid w:val="00CF686C"/>
    <w:rsid w:val="00CF6B24"/>
    <w:rsid w:val="00CF6E30"/>
    <w:rsid w:val="00CF7149"/>
    <w:rsid w:val="00CF7467"/>
    <w:rsid w:val="00CF75D9"/>
    <w:rsid w:val="00D006E0"/>
    <w:rsid w:val="00D02119"/>
    <w:rsid w:val="00D023D0"/>
    <w:rsid w:val="00D025EE"/>
    <w:rsid w:val="00D02699"/>
    <w:rsid w:val="00D02A35"/>
    <w:rsid w:val="00D02E01"/>
    <w:rsid w:val="00D02F9F"/>
    <w:rsid w:val="00D02FFB"/>
    <w:rsid w:val="00D038BB"/>
    <w:rsid w:val="00D03C59"/>
    <w:rsid w:val="00D03CBE"/>
    <w:rsid w:val="00D03EA3"/>
    <w:rsid w:val="00D044E9"/>
    <w:rsid w:val="00D04BC7"/>
    <w:rsid w:val="00D05374"/>
    <w:rsid w:val="00D058A9"/>
    <w:rsid w:val="00D05C78"/>
    <w:rsid w:val="00D06926"/>
    <w:rsid w:val="00D069E7"/>
    <w:rsid w:val="00D06A19"/>
    <w:rsid w:val="00D06F10"/>
    <w:rsid w:val="00D07F16"/>
    <w:rsid w:val="00D07FA5"/>
    <w:rsid w:val="00D103AE"/>
    <w:rsid w:val="00D10B9A"/>
    <w:rsid w:val="00D1133D"/>
    <w:rsid w:val="00D11529"/>
    <w:rsid w:val="00D1167F"/>
    <w:rsid w:val="00D12533"/>
    <w:rsid w:val="00D12534"/>
    <w:rsid w:val="00D1260E"/>
    <w:rsid w:val="00D12B61"/>
    <w:rsid w:val="00D12C7A"/>
    <w:rsid w:val="00D13A90"/>
    <w:rsid w:val="00D13B72"/>
    <w:rsid w:val="00D140EC"/>
    <w:rsid w:val="00D1442B"/>
    <w:rsid w:val="00D149C9"/>
    <w:rsid w:val="00D14AEA"/>
    <w:rsid w:val="00D1541E"/>
    <w:rsid w:val="00D15446"/>
    <w:rsid w:val="00D15FBC"/>
    <w:rsid w:val="00D162BE"/>
    <w:rsid w:val="00D16502"/>
    <w:rsid w:val="00D16A27"/>
    <w:rsid w:val="00D171C1"/>
    <w:rsid w:val="00D17400"/>
    <w:rsid w:val="00D17EB8"/>
    <w:rsid w:val="00D17F00"/>
    <w:rsid w:val="00D207DF"/>
    <w:rsid w:val="00D215D2"/>
    <w:rsid w:val="00D217E6"/>
    <w:rsid w:val="00D221EA"/>
    <w:rsid w:val="00D225AE"/>
    <w:rsid w:val="00D22B0F"/>
    <w:rsid w:val="00D22E2A"/>
    <w:rsid w:val="00D22F4E"/>
    <w:rsid w:val="00D232C2"/>
    <w:rsid w:val="00D23BBA"/>
    <w:rsid w:val="00D247B0"/>
    <w:rsid w:val="00D248B3"/>
    <w:rsid w:val="00D2559B"/>
    <w:rsid w:val="00D27659"/>
    <w:rsid w:val="00D2796B"/>
    <w:rsid w:val="00D27D7B"/>
    <w:rsid w:val="00D3080F"/>
    <w:rsid w:val="00D30C2F"/>
    <w:rsid w:val="00D30C56"/>
    <w:rsid w:val="00D30DA5"/>
    <w:rsid w:val="00D31450"/>
    <w:rsid w:val="00D316BF"/>
    <w:rsid w:val="00D320D0"/>
    <w:rsid w:val="00D324EA"/>
    <w:rsid w:val="00D326B6"/>
    <w:rsid w:val="00D3281F"/>
    <w:rsid w:val="00D328BA"/>
    <w:rsid w:val="00D32983"/>
    <w:rsid w:val="00D32B5A"/>
    <w:rsid w:val="00D32BD5"/>
    <w:rsid w:val="00D32F75"/>
    <w:rsid w:val="00D33329"/>
    <w:rsid w:val="00D3332D"/>
    <w:rsid w:val="00D342A0"/>
    <w:rsid w:val="00D34404"/>
    <w:rsid w:val="00D34812"/>
    <w:rsid w:val="00D34F05"/>
    <w:rsid w:val="00D35580"/>
    <w:rsid w:val="00D35611"/>
    <w:rsid w:val="00D35CD1"/>
    <w:rsid w:val="00D35F53"/>
    <w:rsid w:val="00D36E12"/>
    <w:rsid w:val="00D37DFB"/>
    <w:rsid w:val="00D40001"/>
    <w:rsid w:val="00D40160"/>
    <w:rsid w:val="00D40324"/>
    <w:rsid w:val="00D4097C"/>
    <w:rsid w:val="00D40BA2"/>
    <w:rsid w:val="00D40BCA"/>
    <w:rsid w:val="00D40EE0"/>
    <w:rsid w:val="00D40F5A"/>
    <w:rsid w:val="00D41868"/>
    <w:rsid w:val="00D41BA8"/>
    <w:rsid w:val="00D43476"/>
    <w:rsid w:val="00D43634"/>
    <w:rsid w:val="00D43A23"/>
    <w:rsid w:val="00D44558"/>
    <w:rsid w:val="00D446EE"/>
    <w:rsid w:val="00D44BB8"/>
    <w:rsid w:val="00D44BC8"/>
    <w:rsid w:val="00D4594B"/>
    <w:rsid w:val="00D463EC"/>
    <w:rsid w:val="00D464FB"/>
    <w:rsid w:val="00D46AA1"/>
    <w:rsid w:val="00D4726A"/>
    <w:rsid w:val="00D478CE"/>
    <w:rsid w:val="00D501C2"/>
    <w:rsid w:val="00D5039E"/>
    <w:rsid w:val="00D5089E"/>
    <w:rsid w:val="00D50997"/>
    <w:rsid w:val="00D50B5D"/>
    <w:rsid w:val="00D510AB"/>
    <w:rsid w:val="00D51419"/>
    <w:rsid w:val="00D51734"/>
    <w:rsid w:val="00D51CEF"/>
    <w:rsid w:val="00D51D6B"/>
    <w:rsid w:val="00D51E77"/>
    <w:rsid w:val="00D51FCA"/>
    <w:rsid w:val="00D5225C"/>
    <w:rsid w:val="00D52DFD"/>
    <w:rsid w:val="00D53612"/>
    <w:rsid w:val="00D536F9"/>
    <w:rsid w:val="00D53709"/>
    <w:rsid w:val="00D539E8"/>
    <w:rsid w:val="00D53A74"/>
    <w:rsid w:val="00D53F6C"/>
    <w:rsid w:val="00D54021"/>
    <w:rsid w:val="00D54498"/>
    <w:rsid w:val="00D545D4"/>
    <w:rsid w:val="00D54B33"/>
    <w:rsid w:val="00D54BFC"/>
    <w:rsid w:val="00D54E03"/>
    <w:rsid w:val="00D54F06"/>
    <w:rsid w:val="00D55142"/>
    <w:rsid w:val="00D555F2"/>
    <w:rsid w:val="00D56018"/>
    <w:rsid w:val="00D568F7"/>
    <w:rsid w:val="00D56972"/>
    <w:rsid w:val="00D56B15"/>
    <w:rsid w:val="00D57C5C"/>
    <w:rsid w:val="00D57FAD"/>
    <w:rsid w:val="00D6002C"/>
    <w:rsid w:val="00D600B5"/>
    <w:rsid w:val="00D6034F"/>
    <w:rsid w:val="00D60641"/>
    <w:rsid w:val="00D60822"/>
    <w:rsid w:val="00D60C92"/>
    <w:rsid w:val="00D60CCF"/>
    <w:rsid w:val="00D61DBB"/>
    <w:rsid w:val="00D621B2"/>
    <w:rsid w:val="00D62410"/>
    <w:rsid w:val="00D628DA"/>
    <w:rsid w:val="00D62AE3"/>
    <w:rsid w:val="00D62FD2"/>
    <w:rsid w:val="00D63887"/>
    <w:rsid w:val="00D63B17"/>
    <w:rsid w:val="00D64410"/>
    <w:rsid w:val="00D64802"/>
    <w:rsid w:val="00D64C48"/>
    <w:rsid w:val="00D6675D"/>
    <w:rsid w:val="00D66D3F"/>
    <w:rsid w:val="00D66FF4"/>
    <w:rsid w:val="00D6708A"/>
    <w:rsid w:val="00D6796F"/>
    <w:rsid w:val="00D67EEC"/>
    <w:rsid w:val="00D7044D"/>
    <w:rsid w:val="00D7053C"/>
    <w:rsid w:val="00D70822"/>
    <w:rsid w:val="00D70B22"/>
    <w:rsid w:val="00D714ED"/>
    <w:rsid w:val="00D7167A"/>
    <w:rsid w:val="00D71842"/>
    <w:rsid w:val="00D71EB9"/>
    <w:rsid w:val="00D725E3"/>
    <w:rsid w:val="00D72D1B"/>
    <w:rsid w:val="00D72D24"/>
    <w:rsid w:val="00D73010"/>
    <w:rsid w:val="00D73300"/>
    <w:rsid w:val="00D736BA"/>
    <w:rsid w:val="00D741E2"/>
    <w:rsid w:val="00D748D0"/>
    <w:rsid w:val="00D74A83"/>
    <w:rsid w:val="00D7553D"/>
    <w:rsid w:val="00D75645"/>
    <w:rsid w:val="00D758F4"/>
    <w:rsid w:val="00D7743C"/>
    <w:rsid w:val="00D77784"/>
    <w:rsid w:val="00D807C8"/>
    <w:rsid w:val="00D8084E"/>
    <w:rsid w:val="00D815A5"/>
    <w:rsid w:val="00D81B4E"/>
    <w:rsid w:val="00D82B77"/>
    <w:rsid w:val="00D83A79"/>
    <w:rsid w:val="00D83E5A"/>
    <w:rsid w:val="00D84400"/>
    <w:rsid w:val="00D84B07"/>
    <w:rsid w:val="00D873FC"/>
    <w:rsid w:val="00D9000A"/>
    <w:rsid w:val="00D900AD"/>
    <w:rsid w:val="00D9033E"/>
    <w:rsid w:val="00D90365"/>
    <w:rsid w:val="00D905F9"/>
    <w:rsid w:val="00D907BA"/>
    <w:rsid w:val="00D90BB5"/>
    <w:rsid w:val="00D9113E"/>
    <w:rsid w:val="00D9158E"/>
    <w:rsid w:val="00D919A7"/>
    <w:rsid w:val="00D91D98"/>
    <w:rsid w:val="00D9321D"/>
    <w:rsid w:val="00D933C8"/>
    <w:rsid w:val="00D938F1"/>
    <w:rsid w:val="00D9396A"/>
    <w:rsid w:val="00D94653"/>
    <w:rsid w:val="00D9482A"/>
    <w:rsid w:val="00D94841"/>
    <w:rsid w:val="00D949CF"/>
    <w:rsid w:val="00D95033"/>
    <w:rsid w:val="00D95920"/>
    <w:rsid w:val="00D95AAC"/>
    <w:rsid w:val="00D95C90"/>
    <w:rsid w:val="00D96091"/>
    <w:rsid w:val="00D966AB"/>
    <w:rsid w:val="00D968F1"/>
    <w:rsid w:val="00D96B68"/>
    <w:rsid w:val="00D96DC2"/>
    <w:rsid w:val="00D9773E"/>
    <w:rsid w:val="00D979B6"/>
    <w:rsid w:val="00D97DE7"/>
    <w:rsid w:val="00DA05F2"/>
    <w:rsid w:val="00DA1050"/>
    <w:rsid w:val="00DA1A64"/>
    <w:rsid w:val="00DA2052"/>
    <w:rsid w:val="00DA2364"/>
    <w:rsid w:val="00DA29F8"/>
    <w:rsid w:val="00DA2B65"/>
    <w:rsid w:val="00DA2C6F"/>
    <w:rsid w:val="00DA3BB5"/>
    <w:rsid w:val="00DA3F47"/>
    <w:rsid w:val="00DA45AA"/>
    <w:rsid w:val="00DA4754"/>
    <w:rsid w:val="00DA4D9E"/>
    <w:rsid w:val="00DA66BB"/>
    <w:rsid w:val="00DA6A44"/>
    <w:rsid w:val="00DA6D6C"/>
    <w:rsid w:val="00DA7F7F"/>
    <w:rsid w:val="00DB08E0"/>
    <w:rsid w:val="00DB1478"/>
    <w:rsid w:val="00DB17F6"/>
    <w:rsid w:val="00DB1BD3"/>
    <w:rsid w:val="00DB1E64"/>
    <w:rsid w:val="00DB227A"/>
    <w:rsid w:val="00DB2AD7"/>
    <w:rsid w:val="00DB3464"/>
    <w:rsid w:val="00DB4381"/>
    <w:rsid w:val="00DB4855"/>
    <w:rsid w:val="00DB4B04"/>
    <w:rsid w:val="00DB51C0"/>
    <w:rsid w:val="00DB5665"/>
    <w:rsid w:val="00DB56D3"/>
    <w:rsid w:val="00DB5D80"/>
    <w:rsid w:val="00DB6A17"/>
    <w:rsid w:val="00DB6A9B"/>
    <w:rsid w:val="00DB6B77"/>
    <w:rsid w:val="00DB7AD8"/>
    <w:rsid w:val="00DB7FA5"/>
    <w:rsid w:val="00DC0CDF"/>
    <w:rsid w:val="00DC1115"/>
    <w:rsid w:val="00DC1528"/>
    <w:rsid w:val="00DC1974"/>
    <w:rsid w:val="00DC23C7"/>
    <w:rsid w:val="00DC24ED"/>
    <w:rsid w:val="00DC279A"/>
    <w:rsid w:val="00DC2E04"/>
    <w:rsid w:val="00DC2E57"/>
    <w:rsid w:val="00DC3405"/>
    <w:rsid w:val="00DC3946"/>
    <w:rsid w:val="00DC3B1B"/>
    <w:rsid w:val="00DC3DC5"/>
    <w:rsid w:val="00DC3F3D"/>
    <w:rsid w:val="00DC3F7B"/>
    <w:rsid w:val="00DC3F8E"/>
    <w:rsid w:val="00DC401A"/>
    <w:rsid w:val="00DC4127"/>
    <w:rsid w:val="00DC4434"/>
    <w:rsid w:val="00DC52BA"/>
    <w:rsid w:val="00DC52C9"/>
    <w:rsid w:val="00DC5454"/>
    <w:rsid w:val="00DC5903"/>
    <w:rsid w:val="00DC5CB4"/>
    <w:rsid w:val="00DC6307"/>
    <w:rsid w:val="00DC65EB"/>
    <w:rsid w:val="00DC6603"/>
    <w:rsid w:val="00DC6E83"/>
    <w:rsid w:val="00DC6EBF"/>
    <w:rsid w:val="00DC7265"/>
    <w:rsid w:val="00DC7B30"/>
    <w:rsid w:val="00DD0876"/>
    <w:rsid w:val="00DD0ADD"/>
    <w:rsid w:val="00DD0E30"/>
    <w:rsid w:val="00DD125F"/>
    <w:rsid w:val="00DD12AD"/>
    <w:rsid w:val="00DD1A0C"/>
    <w:rsid w:val="00DD2126"/>
    <w:rsid w:val="00DD2175"/>
    <w:rsid w:val="00DD21CA"/>
    <w:rsid w:val="00DD27B8"/>
    <w:rsid w:val="00DD38B3"/>
    <w:rsid w:val="00DD3E76"/>
    <w:rsid w:val="00DD42C3"/>
    <w:rsid w:val="00DD48C0"/>
    <w:rsid w:val="00DD4A60"/>
    <w:rsid w:val="00DD53F2"/>
    <w:rsid w:val="00DD580E"/>
    <w:rsid w:val="00DD58B0"/>
    <w:rsid w:val="00DD68D2"/>
    <w:rsid w:val="00DD6E25"/>
    <w:rsid w:val="00DD7018"/>
    <w:rsid w:val="00DD7C53"/>
    <w:rsid w:val="00DE0D9C"/>
    <w:rsid w:val="00DE13FB"/>
    <w:rsid w:val="00DE176C"/>
    <w:rsid w:val="00DE239F"/>
    <w:rsid w:val="00DE29DB"/>
    <w:rsid w:val="00DE3165"/>
    <w:rsid w:val="00DE3541"/>
    <w:rsid w:val="00DE37E6"/>
    <w:rsid w:val="00DE3FF8"/>
    <w:rsid w:val="00DE4371"/>
    <w:rsid w:val="00DE48B6"/>
    <w:rsid w:val="00DE59C0"/>
    <w:rsid w:val="00DE63A8"/>
    <w:rsid w:val="00DE6847"/>
    <w:rsid w:val="00DE734C"/>
    <w:rsid w:val="00DE73E4"/>
    <w:rsid w:val="00DE750E"/>
    <w:rsid w:val="00DE75EA"/>
    <w:rsid w:val="00DE790D"/>
    <w:rsid w:val="00DE7FCB"/>
    <w:rsid w:val="00DF00FA"/>
    <w:rsid w:val="00DF05AD"/>
    <w:rsid w:val="00DF06BC"/>
    <w:rsid w:val="00DF16C3"/>
    <w:rsid w:val="00DF1F2A"/>
    <w:rsid w:val="00DF2BF2"/>
    <w:rsid w:val="00DF2C28"/>
    <w:rsid w:val="00DF2C93"/>
    <w:rsid w:val="00DF3C83"/>
    <w:rsid w:val="00DF3E68"/>
    <w:rsid w:val="00DF433E"/>
    <w:rsid w:val="00DF4487"/>
    <w:rsid w:val="00DF4A6D"/>
    <w:rsid w:val="00DF4C70"/>
    <w:rsid w:val="00DF4FE5"/>
    <w:rsid w:val="00DF56C0"/>
    <w:rsid w:val="00DF674A"/>
    <w:rsid w:val="00DF68DC"/>
    <w:rsid w:val="00DF69C7"/>
    <w:rsid w:val="00DF737E"/>
    <w:rsid w:val="00DF7B3B"/>
    <w:rsid w:val="00DF7CAB"/>
    <w:rsid w:val="00DF7D01"/>
    <w:rsid w:val="00DF7D7D"/>
    <w:rsid w:val="00E00105"/>
    <w:rsid w:val="00E001D7"/>
    <w:rsid w:val="00E00212"/>
    <w:rsid w:val="00E00FA1"/>
    <w:rsid w:val="00E0118F"/>
    <w:rsid w:val="00E01256"/>
    <w:rsid w:val="00E02393"/>
    <w:rsid w:val="00E0266D"/>
    <w:rsid w:val="00E038B3"/>
    <w:rsid w:val="00E04352"/>
    <w:rsid w:val="00E04D31"/>
    <w:rsid w:val="00E05D1E"/>
    <w:rsid w:val="00E0620C"/>
    <w:rsid w:val="00E06373"/>
    <w:rsid w:val="00E07151"/>
    <w:rsid w:val="00E10218"/>
    <w:rsid w:val="00E10288"/>
    <w:rsid w:val="00E10BDB"/>
    <w:rsid w:val="00E11520"/>
    <w:rsid w:val="00E1172E"/>
    <w:rsid w:val="00E11A9D"/>
    <w:rsid w:val="00E11B29"/>
    <w:rsid w:val="00E1257A"/>
    <w:rsid w:val="00E12C5B"/>
    <w:rsid w:val="00E12E25"/>
    <w:rsid w:val="00E1331E"/>
    <w:rsid w:val="00E139FB"/>
    <w:rsid w:val="00E13F0F"/>
    <w:rsid w:val="00E14545"/>
    <w:rsid w:val="00E14B94"/>
    <w:rsid w:val="00E156D9"/>
    <w:rsid w:val="00E15787"/>
    <w:rsid w:val="00E1591F"/>
    <w:rsid w:val="00E15D1E"/>
    <w:rsid w:val="00E15DBF"/>
    <w:rsid w:val="00E16986"/>
    <w:rsid w:val="00E16D8D"/>
    <w:rsid w:val="00E1765D"/>
    <w:rsid w:val="00E178E2"/>
    <w:rsid w:val="00E17CD4"/>
    <w:rsid w:val="00E20E39"/>
    <w:rsid w:val="00E21231"/>
    <w:rsid w:val="00E21286"/>
    <w:rsid w:val="00E21484"/>
    <w:rsid w:val="00E21637"/>
    <w:rsid w:val="00E22124"/>
    <w:rsid w:val="00E23031"/>
    <w:rsid w:val="00E238B0"/>
    <w:rsid w:val="00E238D4"/>
    <w:rsid w:val="00E239B7"/>
    <w:rsid w:val="00E2428F"/>
    <w:rsid w:val="00E24779"/>
    <w:rsid w:val="00E24D77"/>
    <w:rsid w:val="00E267B9"/>
    <w:rsid w:val="00E26813"/>
    <w:rsid w:val="00E27AF9"/>
    <w:rsid w:val="00E27EA7"/>
    <w:rsid w:val="00E3022C"/>
    <w:rsid w:val="00E305C6"/>
    <w:rsid w:val="00E30C1F"/>
    <w:rsid w:val="00E30FDE"/>
    <w:rsid w:val="00E3166B"/>
    <w:rsid w:val="00E31BF7"/>
    <w:rsid w:val="00E336E7"/>
    <w:rsid w:val="00E33D24"/>
    <w:rsid w:val="00E34A8C"/>
    <w:rsid w:val="00E35080"/>
    <w:rsid w:val="00E355F3"/>
    <w:rsid w:val="00E3594B"/>
    <w:rsid w:val="00E360A8"/>
    <w:rsid w:val="00E36885"/>
    <w:rsid w:val="00E36ECB"/>
    <w:rsid w:val="00E36FE4"/>
    <w:rsid w:val="00E40387"/>
    <w:rsid w:val="00E40AEB"/>
    <w:rsid w:val="00E40FF8"/>
    <w:rsid w:val="00E4119B"/>
    <w:rsid w:val="00E415C0"/>
    <w:rsid w:val="00E4175A"/>
    <w:rsid w:val="00E41A65"/>
    <w:rsid w:val="00E41A85"/>
    <w:rsid w:val="00E41D84"/>
    <w:rsid w:val="00E41F5D"/>
    <w:rsid w:val="00E4227D"/>
    <w:rsid w:val="00E425A6"/>
    <w:rsid w:val="00E42C86"/>
    <w:rsid w:val="00E42FF8"/>
    <w:rsid w:val="00E43F32"/>
    <w:rsid w:val="00E44D17"/>
    <w:rsid w:val="00E454C2"/>
    <w:rsid w:val="00E45D08"/>
    <w:rsid w:val="00E467DF"/>
    <w:rsid w:val="00E46E22"/>
    <w:rsid w:val="00E4748C"/>
    <w:rsid w:val="00E5038C"/>
    <w:rsid w:val="00E51153"/>
    <w:rsid w:val="00E51A0F"/>
    <w:rsid w:val="00E52237"/>
    <w:rsid w:val="00E53763"/>
    <w:rsid w:val="00E5378F"/>
    <w:rsid w:val="00E53D6D"/>
    <w:rsid w:val="00E53E68"/>
    <w:rsid w:val="00E54076"/>
    <w:rsid w:val="00E545CC"/>
    <w:rsid w:val="00E54BB7"/>
    <w:rsid w:val="00E5549A"/>
    <w:rsid w:val="00E557A5"/>
    <w:rsid w:val="00E564CC"/>
    <w:rsid w:val="00E56580"/>
    <w:rsid w:val="00E5661A"/>
    <w:rsid w:val="00E56B3F"/>
    <w:rsid w:val="00E56E78"/>
    <w:rsid w:val="00E56ED9"/>
    <w:rsid w:val="00E56EE0"/>
    <w:rsid w:val="00E5705A"/>
    <w:rsid w:val="00E570B1"/>
    <w:rsid w:val="00E5716F"/>
    <w:rsid w:val="00E5736E"/>
    <w:rsid w:val="00E57404"/>
    <w:rsid w:val="00E575CE"/>
    <w:rsid w:val="00E60CF9"/>
    <w:rsid w:val="00E617AD"/>
    <w:rsid w:val="00E619E3"/>
    <w:rsid w:val="00E62228"/>
    <w:rsid w:val="00E62817"/>
    <w:rsid w:val="00E62BCB"/>
    <w:rsid w:val="00E62FEE"/>
    <w:rsid w:val="00E63110"/>
    <w:rsid w:val="00E634CC"/>
    <w:rsid w:val="00E6379F"/>
    <w:rsid w:val="00E638DC"/>
    <w:rsid w:val="00E644DE"/>
    <w:rsid w:val="00E6467C"/>
    <w:rsid w:val="00E64995"/>
    <w:rsid w:val="00E64D4F"/>
    <w:rsid w:val="00E64EB4"/>
    <w:rsid w:val="00E64FC2"/>
    <w:rsid w:val="00E65074"/>
    <w:rsid w:val="00E651C1"/>
    <w:rsid w:val="00E65476"/>
    <w:rsid w:val="00E6582C"/>
    <w:rsid w:val="00E65B52"/>
    <w:rsid w:val="00E66289"/>
    <w:rsid w:val="00E66C7E"/>
    <w:rsid w:val="00E66FC5"/>
    <w:rsid w:val="00E70420"/>
    <w:rsid w:val="00E7066C"/>
    <w:rsid w:val="00E707E1"/>
    <w:rsid w:val="00E71069"/>
    <w:rsid w:val="00E7212B"/>
    <w:rsid w:val="00E727D4"/>
    <w:rsid w:val="00E72DA2"/>
    <w:rsid w:val="00E73109"/>
    <w:rsid w:val="00E734D2"/>
    <w:rsid w:val="00E73FD9"/>
    <w:rsid w:val="00E74574"/>
    <w:rsid w:val="00E74681"/>
    <w:rsid w:val="00E7489A"/>
    <w:rsid w:val="00E74D8C"/>
    <w:rsid w:val="00E75298"/>
    <w:rsid w:val="00E75868"/>
    <w:rsid w:val="00E75F0A"/>
    <w:rsid w:val="00E762D7"/>
    <w:rsid w:val="00E76366"/>
    <w:rsid w:val="00E76AB2"/>
    <w:rsid w:val="00E76F9C"/>
    <w:rsid w:val="00E77C27"/>
    <w:rsid w:val="00E807E6"/>
    <w:rsid w:val="00E80C42"/>
    <w:rsid w:val="00E80D38"/>
    <w:rsid w:val="00E817B3"/>
    <w:rsid w:val="00E817D3"/>
    <w:rsid w:val="00E81B68"/>
    <w:rsid w:val="00E81BFF"/>
    <w:rsid w:val="00E81DF9"/>
    <w:rsid w:val="00E82048"/>
    <w:rsid w:val="00E82C16"/>
    <w:rsid w:val="00E83202"/>
    <w:rsid w:val="00E8327C"/>
    <w:rsid w:val="00E836D5"/>
    <w:rsid w:val="00E83764"/>
    <w:rsid w:val="00E83B39"/>
    <w:rsid w:val="00E8415B"/>
    <w:rsid w:val="00E85911"/>
    <w:rsid w:val="00E867C2"/>
    <w:rsid w:val="00E867D7"/>
    <w:rsid w:val="00E870A1"/>
    <w:rsid w:val="00E874BA"/>
    <w:rsid w:val="00E902E1"/>
    <w:rsid w:val="00E90F12"/>
    <w:rsid w:val="00E91070"/>
    <w:rsid w:val="00E912AA"/>
    <w:rsid w:val="00E9141C"/>
    <w:rsid w:val="00E91EF3"/>
    <w:rsid w:val="00E92360"/>
    <w:rsid w:val="00E923B5"/>
    <w:rsid w:val="00E926F3"/>
    <w:rsid w:val="00E93B8F"/>
    <w:rsid w:val="00E93C48"/>
    <w:rsid w:val="00E9434A"/>
    <w:rsid w:val="00E95B24"/>
    <w:rsid w:val="00E95E45"/>
    <w:rsid w:val="00E965E4"/>
    <w:rsid w:val="00E96732"/>
    <w:rsid w:val="00E968DD"/>
    <w:rsid w:val="00E96EC6"/>
    <w:rsid w:val="00E97362"/>
    <w:rsid w:val="00E97778"/>
    <w:rsid w:val="00E97BEA"/>
    <w:rsid w:val="00E97C34"/>
    <w:rsid w:val="00E97C5F"/>
    <w:rsid w:val="00EA0445"/>
    <w:rsid w:val="00EA05E1"/>
    <w:rsid w:val="00EA079C"/>
    <w:rsid w:val="00EA14D3"/>
    <w:rsid w:val="00EA191D"/>
    <w:rsid w:val="00EA260F"/>
    <w:rsid w:val="00EA2818"/>
    <w:rsid w:val="00EA3592"/>
    <w:rsid w:val="00EA3741"/>
    <w:rsid w:val="00EA3840"/>
    <w:rsid w:val="00EA4113"/>
    <w:rsid w:val="00EA4F30"/>
    <w:rsid w:val="00EA51FB"/>
    <w:rsid w:val="00EA5D05"/>
    <w:rsid w:val="00EA6398"/>
    <w:rsid w:val="00EA74E9"/>
    <w:rsid w:val="00EA774B"/>
    <w:rsid w:val="00EB051B"/>
    <w:rsid w:val="00EB0AF3"/>
    <w:rsid w:val="00EB1259"/>
    <w:rsid w:val="00EB1335"/>
    <w:rsid w:val="00EB14A5"/>
    <w:rsid w:val="00EB1AC1"/>
    <w:rsid w:val="00EB2829"/>
    <w:rsid w:val="00EB2D6C"/>
    <w:rsid w:val="00EB2E58"/>
    <w:rsid w:val="00EB39E1"/>
    <w:rsid w:val="00EB3B80"/>
    <w:rsid w:val="00EB4203"/>
    <w:rsid w:val="00EB4557"/>
    <w:rsid w:val="00EB461B"/>
    <w:rsid w:val="00EB4774"/>
    <w:rsid w:val="00EB5767"/>
    <w:rsid w:val="00EB57B6"/>
    <w:rsid w:val="00EB5AFC"/>
    <w:rsid w:val="00EB66D5"/>
    <w:rsid w:val="00EB72C1"/>
    <w:rsid w:val="00EB744A"/>
    <w:rsid w:val="00EB7573"/>
    <w:rsid w:val="00EB79F7"/>
    <w:rsid w:val="00EC099B"/>
    <w:rsid w:val="00EC0A8E"/>
    <w:rsid w:val="00EC1063"/>
    <w:rsid w:val="00EC13C5"/>
    <w:rsid w:val="00EC1465"/>
    <w:rsid w:val="00EC1726"/>
    <w:rsid w:val="00EC1838"/>
    <w:rsid w:val="00EC1E19"/>
    <w:rsid w:val="00EC1F12"/>
    <w:rsid w:val="00EC22BA"/>
    <w:rsid w:val="00EC2CC6"/>
    <w:rsid w:val="00EC30CD"/>
    <w:rsid w:val="00EC36B2"/>
    <w:rsid w:val="00EC4107"/>
    <w:rsid w:val="00EC461E"/>
    <w:rsid w:val="00EC47AE"/>
    <w:rsid w:val="00EC5E19"/>
    <w:rsid w:val="00EC6098"/>
    <w:rsid w:val="00EC6476"/>
    <w:rsid w:val="00EC6F14"/>
    <w:rsid w:val="00EC6F99"/>
    <w:rsid w:val="00EC7597"/>
    <w:rsid w:val="00EC75D4"/>
    <w:rsid w:val="00EC7764"/>
    <w:rsid w:val="00ED03FC"/>
    <w:rsid w:val="00ED0DF8"/>
    <w:rsid w:val="00ED0EA1"/>
    <w:rsid w:val="00ED1E14"/>
    <w:rsid w:val="00ED1E21"/>
    <w:rsid w:val="00ED3177"/>
    <w:rsid w:val="00ED320C"/>
    <w:rsid w:val="00ED3A98"/>
    <w:rsid w:val="00ED3DEA"/>
    <w:rsid w:val="00ED3EEA"/>
    <w:rsid w:val="00ED46E4"/>
    <w:rsid w:val="00ED46FE"/>
    <w:rsid w:val="00ED5330"/>
    <w:rsid w:val="00ED5447"/>
    <w:rsid w:val="00ED5A61"/>
    <w:rsid w:val="00ED5CC9"/>
    <w:rsid w:val="00ED5D42"/>
    <w:rsid w:val="00ED6149"/>
    <w:rsid w:val="00ED6364"/>
    <w:rsid w:val="00ED669E"/>
    <w:rsid w:val="00ED7749"/>
    <w:rsid w:val="00EE0075"/>
    <w:rsid w:val="00EE00D1"/>
    <w:rsid w:val="00EE025F"/>
    <w:rsid w:val="00EE0633"/>
    <w:rsid w:val="00EE19CB"/>
    <w:rsid w:val="00EE1E19"/>
    <w:rsid w:val="00EE1FBB"/>
    <w:rsid w:val="00EE2538"/>
    <w:rsid w:val="00EE2B5F"/>
    <w:rsid w:val="00EE2D1D"/>
    <w:rsid w:val="00EE2EE9"/>
    <w:rsid w:val="00EE3EE2"/>
    <w:rsid w:val="00EE3EEC"/>
    <w:rsid w:val="00EE3FDE"/>
    <w:rsid w:val="00EE423A"/>
    <w:rsid w:val="00EE43E2"/>
    <w:rsid w:val="00EE463C"/>
    <w:rsid w:val="00EE4C57"/>
    <w:rsid w:val="00EE4CAF"/>
    <w:rsid w:val="00EE5730"/>
    <w:rsid w:val="00EE5E0E"/>
    <w:rsid w:val="00EE6CA7"/>
    <w:rsid w:val="00EF06F5"/>
    <w:rsid w:val="00EF0F98"/>
    <w:rsid w:val="00EF145C"/>
    <w:rsid w:val="00EF2196"/>
    <w:rsid w:val="00EF24B9"/>
    <w:rsid w:val="00EF2E1E"/>
    <w:rsid w:val="00EF2F58"/>
    <w:rsid w:val="00EF39BF"/>
    <w:rsid w:val="00EF3D22"/>
    <w:rsid w:val="00EF415F"/>
    <w:rsid w:val="00EF45FD"/>
    <w:rsid w:val="00EF5758"/>
    <w:rsid w:val="00EF5B56"/>
    <w:rsid w:val="00EF6596"/>
    <w:rsid w:val="00EF6A62"/>
    <w:rsid w:val="00EF6CEE"/>
    <w:rsid w:val="00EF7220"/>
    <w:rsid w:val="00EF7496"/>
    <w:rsid w:val="00EF7C42"/>
    <w:rsid w:val="00EF7D42"/>
    <w:rsid w:val="00F0065C"/>
    <w:rsid w:val="00F00B87"/>
    <w:rsid w:val="00F00C2D"/>
    <w:rsid w:val="00F01570"/>
    <w:rsid w:val="00F01734"/>
    <w:rsid w:val="00F01BDD"/>
    <w:rsid w:val="00F01FF8"/>
    <w:rsid w:val="00F02107"/>
    <w:rsid w:val="00F03276"/>
    <w:rsid w:val="00F032F8"/>
    <w:rsid w:val="00F03EAF"/>
    <w:rsid w:val="00F043BE"/>
    <w:rsid w:val="00F04780"/>
    <w:rsid w:val="00F04AE0"/>
    <w:rsid w:val="00F052F8"/>
    <w:rsid w:val="00F0659E"/>
    <w:rsid w:val="00F069A3"/>
    <w:rsid w:val="00F06C4D"/>
    <w:rsid w:val="00F06D62"/>
    <w:rsid w:val="00F06E51"/>
    <w:rsid w:val="00F07130"/>
    <w:rsid w:val="00F074F2"/>
    <w:rsid w:val="00F10C4B"/>
    <w:rsid w:val="00F10FD4"/>
    <w:rsid w:val="00F12B71"/>
    <w:rsid w:val="00F1351C"/>
    <w:rsid w:val="00F13672"/>
    <w:rsid w:val="00F139DA"/>
    <w:rsid w:val="00F13AF6"/>
    <w:rsid w:val="00F14405"/>
    <w:rsid w:val="00F146B0"/>
    <w:rsid w:val="00F14898"/>
    <w:rsid w:val="00F149AE"/>
    <w:rsid w:val="00F14B39"/>
    <w:rsid w:val="00F151BC"/>
    <w:rsid w:val="00F1533D"/>
    <w:rsid w:val="00F15A40"/>
    <w:rsid w:val="00F15CC0"/>
    <w:rsid w:val="00F160C8"/>
    <w:rsid w:val="00F161E7"/>
    <w:rsid w:val="00F1760E"/>
    <w:rsid w:val="00F1786A"/>
    <w:rsid w:val="00F2058F"/>
    <w:rsid w:val="00F20B98"/>
    <w:rsid w:val="00F20D30"/>
    <w:rsid w:val="00F20D34"/>
    <w:rsid w:val="00F21937"/>
    <w:rsid w:val="00F21B13"/>
    <w:rsid w:val="00F21D09"/>
    <w:rsid w:val="00F232FE"/>
    <w:rsid w:val="00F23483"/>
    <w:rsid w:val="00F23D87"/>
    <w:rsid w:val="00F240D8"/>
    <w:rsid w:val="00F240F9"/>
    <w:rsid w:val="00F2491A"/>
    <w:rsid w:val="00F24EDF"/>
    <w:rsid w:val="00F25050"/>
    <w:rsid w:val="00F25183"/>
    <w:rsid w:val="00F253CF"/>
    <w:rsid w:val="00F2542F"/>
    <w:rsid w:val="00F25488"/>
    <w:rsid w:val="00F25920"/>
    <w:rsid w:val="00F25F7F"/>
    <w:rsid w:val="00F26E38"/>
    <w:rsid w:val="00F27B5E"/>
    <w:rsid w:val="00F27FDD"/>
    <w:rsid w:val="00F305CC"/>
    <w:rsid w:val="00F30C11"/>
    <w:rsid w:val="00F30EA4"/>
    <w:rsid w:val="00F31EF2"/>
    <w:rsid w:val="00F328AA"/>
    <w:rsid w:val="00F32BCB"/>
    <w:rsid w:val="00F32E84"/>
    <w:rsid w:val="00F337A1"/>
    <w:rsid w:val="00F3387A"/>
    <w:rsid w:val="00F33982"/>
    <w:rsid w:val="00F33E33"/>
    <w:rsid w:val="00F33F85"/>
    <w:rsid w:val="00F348CB"/>
    <w:rsid w:val="00F3493A"/>
    <w:rsid w:val="00F349F1"/>
    <w:rsid w:val="00F35027"/>
    <w:rsid w:val="00F361D6"/>
    <w:rsid w:val="00F36733"/>
    <w:rsid w:val="00F374B0"/>
    <w:rsid w:val="00F37788"/>
    <w:rsid w:val="00F37A32"/>
    <w:rsid w:val="00F37B19"/>
    <w:rsid w:val="00F37D0C"/>
    <w:rsid w:val="00F40082"/>
    <w:rsid w:val="00F4097D"/>
    <w:rsid w:val="00F40A47"/>
    <w:rsid w:val="00F40B94"/>
    <w:rsid w:val="00F41332"/>
    <w:rsid w:val="00F41839"/>
    <w:rsid w:val="00F42A30"/>
    <w:rsid w:val="00F42DA9"/>
    <w:rsid w:val="00F439B2"/>
    <w:rsid w:val="00F43BD3"/>
    <w:rsid w:val="00F43CE2"/>
    <w:rsid w:val="00F43CFF"/>
    <w:rsid w:val="00F4495D"/>
    <w:rsid w:val="00F44ACC"/>
    <w:rsid w:val="00F450D4"/>
    <w:rsid w:val="00F45960"/>
    <w:rsid w:val="00F459BE"/>
    <w:rsid w:val="00F459E9"/>
    <w:rsid w:val="00F45BBD"/>
    <w:rsid w:val="00F46D3A"/>
    <w:rsid w:val="00F46DDE"/>
    <w:rsid w:val="00F47502"/>
    <w:rsid w:val="00F47A21"/>
    <w:rsid w:val="00F50B35"/>
    <w:rsid w:val="00F51061"/>
    <w:rsid w:val="00F51563"/>
    <w:rsid w:val="00F524C2"/>
    <w:rsid w:val="00F52794"/>
    <w:rsid w:val="00F52A9A"/>
    <w:rsid w:val="00F52BC2"/>
    <w:rsid w:val="00F52E89"/>
    <w:rsid w:val="00F53A09"/>
    <w:rsid w:val="00F53D9A"/>
    <w:rsid w:val="00F5416B"/>
    <w:rsid w:val="00F54753"/>
    <w:rsid w:val="00F549C8"/>
    <w:rsid w:val="00F5560D"/>
    <w:rsid w:val="00F563B9"/>
    <w:rsid w:val="00F56503"/>
    <w:rsid w:val="00F565CB"/>
    <w:rsid w:val="00F5754E"/>
    <w:rsid w:val="00F5760D"/>
    <w:rsid w:val="00F57906"/>
    <w:rsid w:val="00F579B6"/>
    <w:rsid w:val="00F579E2"/>
    <w:rsid w:val="00F57A58"/>
    <w:rsid w:val="00F6019B"/>
    <w:rsid w:val="00F60650"/>
    <w:rsid w:val="00F609C3"/>
    <w:rsid w:val="00F60A4A"/>
    <w:rsid w:val="00F60B74"/>
    <w:rsid w:val="00F61156"/>
    <w:rsid w:val="00F611B0"/>
    <w:rsid w:val="00F61473"/>
    <w:rsid w:val="00F61763"/>
    <w:rsid w:val="00F625DA"/>
    <w:rsid w:val="00F62896"/>
    <w:rsid w:val="00F62957"/>
    <w:rsid w:val="00F62CC1"/>
    <w:rsid w:val="00F62CDA"/>
    <w:rsid w:val="00F63070"/>
    <w:rsid w:val="00F6446F"/>
    <w:rsid w:val="00F6479F"/>
    <w:rsid w:val="00F655B0"/>
    <w:rsid w:val="00F6579D"/>
    <w:rsid w:val="00F66273"/>
    <w:rsid w:val="00F66714"/>
    <w:rsid w:val="00F66781"/>
    <w:rsid w:val="00F6686C"/>
    <w:rsid w:val="00F66881"/>
    <w:rsid w:val="00F671F6"/>
    <w:rsid w:val="00F6725E"/>
    <w:rsid w:val="00F67B13"/>
    <w:rsid w:val="00F702A8"/>
    <w:rsid w:val="00F70451"/>
    <w:rsid w:val="00F7142D"/>
    <w:rsid w:val="00F71442"/>
    <w:rsid w:val="00F714DE"/>
    <w:rsid w:val="00F71A52"/>
    <w:rsid w:val="00F71C9E"/>
    <w:rsid w:val="00F7235D"/>
    <w:rsid w:val="00F72422"/>
    <w:rsid w:val="00F72BA8"/>
    <w:rsid w:val="00F73029"/>
    <w:rsid w:val="00F739DC"/>
    <w:rsid w:val="00F73BD5"/>
    <w:rsid w:val="00F73F86"/>
    <w:rsid w:val="00F7466E"/>
    <w:rsid w:val="00F75381"/>
    <w:rsid w:val="00F754E8"/>
    <w:rsid w:val="00F759F2"/>
    <w:rsid w:val="00F759F6"/>
    <w:rsid w:val="00F75A64"/>
    <w:rsid w:val="00F762A6"/>
    <w:rsid w:val="00F76968"/>
    <w:rsid w:val="00F77454"/>
    <w:rsid w:val="00F80D39"/>
    <w:rsid w:val="00F81011"/>
    <w:rsid w:val="00F81403"/>
    <w:rsid w:val="00F81C44"/>
    <w:rsid w:val="00F822D7"/>
    <w:rsid w:val="00F8236D"/>
    <w:rsid w:val="00F823BE"/>
    <w:rsid w:val="00F82924"/>
    <w:rsid w:val="00F829E7"/>
    <w:rsid w:val="00F83808"/>
    <w:rsid w:val="00F83C6C"/>
    <w:rsid w:val="00F84FC9"/>
    <w:rsid w:val="00F85201"/>
    <w:rsid w:val="00F85DC0"/>
    <w:rsid w:val="00F86A98"/>
    <w:rsid w:val="00F87FA3"/>
    <w:rsid w:val="00F904B2"/>
    <w:rsid w:val="00F906BD"/>
    <w:rsid w:val="00F90FC9"/>
    <w:rsid w:val="00F90FD9"/>
    <w:rsid w:val="00F91854"/>
    <w:rsid w:val="00F91AEE"/>
    <w:rsid w:val="00F92567"/>
    <w:rsid w:val="00F9363E"/>
    <w:rsid w:val="00F93DBD"/>
    <w:rsid w:val="00F952FF"/>
    <w:rsid w:val="00F95626"/>
    <w:rsid w:val="00F968D6"/>
    <w:rsid w:val="00F96A8A"/>
    <w:rsid w:val="00F96B1A"/>
    <w:rsid w:val="00F9731B"/>
    <w:rsid w:val="00FA00FE"/>
    <w:rsid w:val="00FA021E"/>
    <w:rsid w:val="00FA06BF"/>
    <w:rsid w:val="00FA0DFB"/>
    <w:rsid w:val="00FA148A"/>
    <w:rsid w:val="00FA2020"/>
    <w:rsid w:val="00FA2249"/>
    <w:rsid w:val="00FA2639"/>
    <w:rsid w:val="00FA38B4"/>
    <w:rsid w:val="00FA3E80"/>
    <w:rsid w:val="00FA4295"/>
    <w:rsid w:val="00FA46A0"/>
    <w:rsid w:val="00FA5608"/>
    <w:rsid w:val="00FA571B"/>
    <w:rsid w:val="00FA57B9"/>
    <w:rsid w:val="00FA5E1E"/>
    <w:rsid w:val="00FA5FED"/>
    <w:rsid w:val="00FA616C"/>
    <w:rsid w:val="00FA6608"/>
    <w:rsid w:val="00FA6892"/>
    <w:rsid w:val="00FA6B44"/>
    <w:rsid w:val="00FA712C"/>
    <w:rsid w:val="00FA72D6"/>
    <w:rsid w:val="00FA740C"/>
    <w:rsid w:val="00FA78F3"/>
    <w:rsid w:val="00FA7928"/>
    <w:rsid w:val="00FB0516"/>
    <w:rsid w:val="00FB0FC2"/>
    <w:rsid w:val="00FB14B3"/>
    <w:rsid w:val="00FB1A77"/>
    <w:rsid w:val="00FB1C48"/>
    <w:rsid w:val="00FB1FD2"/>
    <w:rsid w:val="00FB2879"/>
    <w:rsid w:val="00FB2D05"/>
    <w:rsid w:val="00FB306F"/>
    <w:rsid w:val="00FB3874"/>
    <w:rsid w:val="00FB3CC5"/>
    <w:rsid w:val="00FB3DCF"/>
    <w:rsid w:val="00FB4378"/>
    <w:rsid w:val="00FB5437"/>
    <w:rsid w:val="00FB572A"/>
    <w:rsid w:val="00FB5866"/>
    <w:rsid w:val="00FB58BB"/>
    <w:rsid w:val="00FB5AD4"/>
    <w:rsid w:val="00FB6556"/>
    <w:rsid w:val="00FB7135"/>
    <w:rsid w:val="00FB74B8"/>
    <w:rsid w:val="00FB7D30"/>
    <w:rsid w:val="00FB7EE6"/>
    <w:rsid w:val="00FC0F87"/>
    <w:rsid w:val="00FC144E"/>
    <w:rsid w:val="00FC182D"/>
    <w:rsid w:val="00FC1A77"/>
    <w:rsid w:val="00FC2393"/>
    <w:rsid w:val="00FC27F9"/>
    <w:rsid w:val="00FC2A0C"/>
    <w:rsid w:val="00FC2FE2"/>
    <w:rsid w:val="00FC4A30"/>
    <w:rsid w:val="00FC4C50"/>
    <w:rsid w:val="00FC4EE6"/>
    <w:rsid w:val="00FC59D1"/>
    <w:rsid w:val="00FC5C8B"/>
    <w:rsid w:val="00FC5F6D"/>
    <w:rsid w:val="00FC7121"/>
    <w:rsid w:val="00FC782F"/>
    <w:rsid w:val="00FC7A01"/>
    <w:rsid w:val="00FC7C7E"/>
    <w:rsid w:val="00FD15E5"/>
    <w:rsid w:val="00FD1F5C"/>
    <w:rsid w:val="00FD1FB4"/>
    <w:rsid w:val="00FD2EE8"/>
    <w:rsid w:val="00FD3A06"/>
    <w:rsid w:val="00FD3C61"/>
    <w:rsid w:val="00FD3D9D"/>
    <w:rsid w:val="00FD3E08"/>
    <w:rsid w:val="00FD4AD3"/>
    <w:rsid w:val="00FD4EB7"/>
    <w:rsid w:val="00FD5580"/>
    <w:rsid w:val="00FD587E"/>
    <w:rsid w:val="00FD5B53"/>
    <w:rsid w:val="00FD6062"/>
    <w:rsid w:val="00FD707A"/>
    <w:rsid w:val="00FD709F"/>
    <w:rsid w:val="00FD779E"/>
    <w:rsid w:val="00FE026A"/>
    <w:rsid w:val="00FE10D0"/>
    <w:rsid w:val="00FE13BD"/>
    <w:rsid w:val="00FE14CE"/>
    <w:rsid w:val="00FE163D"/>
    <w:rsid w:val="00FE1BB8"/>
    <w:rsid w:val="00FE1EF0"/>
    <w:rsid w:val="00FE2042"/>
    <w:rsid w:val="00FE2BB8"/>
    <w:rsid w:val="00FE42FC"/>
    <w:rsid w:val="00FE4769"/>
    <w:rsid w:val="00FE49A4"/>
    <w:rsid w:val="00FE49AC"/>
    <w:rsid w:val="00FE4BCF"/>
    <w:rsid w:val="00FE5208"/>
    <w:rsid w:val="00FE536A"/>
    <w:rsid w:val="00FE5E7C"/>
    <w:rsid w:val="00FE6289"/>
    <w:rsid w:val="00FE6738"/>
    <w:rsid w:val="00FE6B47"/>
    <w:rsid w:val="00FE7D54"/>
    <w:rsid w:val="00FE7DFD"/>
    <w:rsid w:val="00FF03BD"/>
    <w:rsid w:val="00FF0DB7"/>
    <w:rsid w:val="00FF16AC"/>
    <w:rsid w:val="00FF1815"/>
    <w:rsid w:val="00FF2195"/>
    <w:rsid w:val="00FF2EFB"/>
    <w:rsid w:val="00FF2FB4"/>
    <w:rsid w:val="00FF3379"/>
    <w:rsid w:val="00FF33C1"/>
    <w:rsid w:val="00FF363E"/>
    <w:rsid w:val="00FF3995"/>
    <w:rsid w:val="00FF51C7"/>
    <w:rsid w:val="00FF5385"/>
    <w:rsid w:val="00FF58EB"/>
    <w:rsid w:val="00FF62A6"/>
    <w:rsid w:val="00FF680C"/>
    <w:rsid w:val="00FF6BFB"/>
    <w:rsid w:val="00FF78C0"/>
    <w:rsid w:val="017E5E6D"/>
    <w:rsid w:val="0193DE2F"/>
    <w:rsid w:val="01E176D1"/>
    <w:rsid w:val="01F86C9D"/>
    <w:rsid w:val="029EFEAE"/>
    <w:rsid w:val="02DCB114"/>
    <w:rsid w:val="039EA950"/>
    <w:rsid w:val="03BAC83C"/>
    <w:rsid w:val="0404644D"/>
    <w:rsid w:val="0490ACF6"/>
    <w:rsid w:val="04B7E022"/>
    <w:rsid w:val="04F67C20"/>
    <w:rsid w:val="052BB189"/>
    <w:rsid w:val="055500B2"/>
    <w:rsid w:val="05D9666D"/>
    <w:rsid w:val="05DA1ED5"/>
    <w:rsid w:val="05F9983A"/>
    <w:rsid w:val="06486C16"/>
    <w:rsid w:val="064AF882"/>
    <w:rsid w:val="06FD0882"/>
    <w:rsid w:val="0766BB5F"/>
    <w:rsid w:val="07A47863"/>
    <w:rsid w:val="07B2B5F7"/>
    <w:rsid w:val="07ECBC15"/>
    <w:rsid w:val="08814837"/>
    <w:rsid w:val="08AD7AAE"/>
    <w:rsid w:val="08FCFB4C"/>
    <w:rsid w:val="096CC836"/>
    <w:rsid w:val="0980277B"/>
    <w:rsid w:val="0B302E6A"/>
    <w:rsid w:val="0C9CE40E"/>
    <w:rsid w:val="0CC65063"/>
    <w:rsid w:val="0D6188D3"/>
    <w:rsid w:val="0E827A2D"/>
    <w:rsid w:val="0F092166"/>
    <w:rsid w:val="1034461A"/>
    <w:rsid w:val="105F853C"/>
    <w:rsid w:val="10A2EE2B"/>
    <w:rsid w:val="10C88911"/>
    <w:rsid w:val="10DEBA5C"/>
    <w:rsid w:val="10FBAE2D"/>
    <w:rsid w:val="11051C76"/>
    <w:rsid w:val="125E1203"/>
    <w:rsid w:val="127C36AD"/>
    <w:rsid w:val="128430C5"/>
    <w:rsid w:val="12946A79"/>
    <w:rsid w:val="12A0A758"/>
    <w:rsid w:val="135CA98A"/>
    <w:rsid w:val="136EEDD9"/>
    <w:rsid w:val="14752E79"/>
    <w:rsid w:val="152FEF7E"/>
    <w:rsid w:val="15B1D812"/>
    <w:rsid w:val="15D36351"/>
    <w:rsid w:val="16297381"/>
    <w:rsid w:val="16453E84"/>
    <w:rsid w:val="16A68E9B"/>
    <w:rsid w:val="16EE7BE7"/>
    <w:rsid w:val="171D1F11"/>
    <w:rsid w:val="173AAA02"/>
    <w:rsid w:val="183E6848"/>
    <w:rsid w:val="18C2CC04"/>
    <w:rsid w:val="198DC078"/>
    <w:rsid w:val="1A0AA78E"/>
    <w:rsid w:val="1A54DFF8"/>
    <w:rsid w:val="1A6C7084"/>
    <w:rsid w:val="1A72553E"/>
    <w:rsid w:val="1C010C84"/>
    <w:rsid w:val="1C05D108"/>
    <w:rsid w:val="1C663556"/>
    <w:rsid w:val="1C772D07"/>
    <w:rsid w:val="1C88468D"/>
    <w:rsid w:val="1CA4252D"/>
    <w:rsid w:val="1CE88316"/>
    <w:rsid w:val="1CF3C49D"/>
    <w:rsid w:val="1D19A8C2"/>
    <w:rsid w:val="1D25D285"/>
    <w:rsid w:val="1DAF8441"/>
    <w:rsid w:val="1E2879AC"/>
    <w:rsid w:val="1E911AD6"/>
    <w:rsid w:val="1EAE0FF6"/>
    <w:rsid w:val="1FF9F806"/>
    <w:rsid w:val="2002A7CB"/>
    <w:rsid w:val="21354ADE"/>
    <w:rsid w:val="21A7BAA4"/>
    <w:rsid w:val="221106C3"/>
    <w:rsid w:val="22371FBF"/>
    <w:rsid w:val="2386FFE8"/>
    <w:rsid w:val="2402C5C4"/>
    <w:rsid w:val="24A93315"/>
    <w:rsid w:val="258C59D6"/>
    <w:rsid w:val="25AAE6E5"/>
    <w:rsid w:val="25B5A8CB"/>
    <w:rsid w:val="2602E430"/>
    <w:rsid w:val="26579656"/>
    <w:rsid w:val="26732D6A"/>
    <w:rsid w:val="2683F974"/>
    <w:rsid w:val="26FCECDC"/>
    <w:rsid w:val="27031C2A"/>
    <w:rsid w:val="27360D5A"/>
    <w:rsid w:val="27D287C4"/>
    <w:rsid w:val="27EDACEF"/>
    <w:rsid w:val="283C1DAF"/>
    <w:rsid w:val="28646E7B"/>
    <w:rsid w:val="28814289"/>
    <w:rsid w:val="2897E575"/>
    <w:rsid w:val="28C8A9DE"/>
    <w:rsid w:val="2960B6B7"/>
    <w:rsid w:val="296EDA8C"/>
    <w:rsid w:val="29E667EF"/>
    <w:rsid w:val="29F12AAB"/>
    <w:rsid w:val="29FF0B73"/>
    <w:rsid w:val="2A895FF5"/>
    <w:rsid w:val="2B21CEB5"/>
    <w:rsid w:val="2B389648"/>
    <w:rsid w:val="2B934ED3"/>
    <w:rsid w:val="2C581D46"/>
    <w:rsid w:val="2DA83BDC"/>
    <w:rsid w:val="2DB69AE1"/>
    <w:rsid w:val="2DD530BD"/>
    <w:rsid w:val="2E9EA424"/>
    <w:rsid w:val="2FD7DAE5"/>
    <w:rsid w:val="304502A8"/>
    <w:rsid w:val="30962F4E"/>
    <w:rsid w:val="30BAA3B6"/>
    <w:rsid w:val="31029AEC"/>
    <w:rsid w:val="31CEBA94"/>
    <w:rsid w:val="31E41192"/>
    <w:rsid w:val="32097E0B"/>
    <w:rsid w:val="32108C45"/>
    <w:rsid w:val="329E2529"/>
    <w:rsid w:val="33374376"/>
    <w:rsid w:val="3376B6FA"/>
    <w:rsid w:val="339B0824"/>
    <w:rsid w:val="3419E3FF"/>
    <w:rsid w:val="344D5DA6"/>
    <w:rsid w:val="34CB2E32"/>
    <w:rsid w:val="35183F8A"/>
    <w:rsid w:val="3528D486"/>
    <w:rsid w:val="353914B8"/>
    <w:rsid w:val="35A7E7F5"/>
    <w:rsid w:val="35FA28E3"/>
    <w:rsid w:val="361263F3"/>
    <w:rsid w:val="36268A6E"/>
    <w:rsid w:val="368D3A4C"/>
    <w:rsid w:val="36A06456"/>
    <w:rsid w:val="374617C8"/>
    <w:rsid w:val="37A1661E"/>
    <w:rsid w:val="37FB0C00"/>
    <w:rsid w:val="3819CBCA"/>
    <w:rsid w:val="384B510D"/>
    <w:rsid w:val="38683319"/>
    <w:rsid w:val="38FA3402"/>
    <w:rsid w:val="38FE0C23"/>
    <w:rsid w:val="393DCC02"/>
    <w:rsid w:val="398F4B57"/>
    <w:rsid w:val="39A62053"/>
    <w:rsid w:val="3AF839FD"/>
    <w:rsid w:val="3B3D5B28"/>
    <w:rsid w:val="3BED3310"/>
    <w:rsid w:val="3CBF2E00"/>
    <w:rsid w:val="3CF76012"/>
    <w:rsid w:val="3D2152E8"/>
    <w:rsid w:val="3D77D81F"/>
    <w:rsid w:val="3D960DE7"/>
    <w:rsid w:val="3DB7963A"/>
    <w:rsid w:val="3E249FCF"/>
    <w:rsid w:val="3EAB9BC7"/>
    <w:rsid w:val="3EBB6BA8"/>
    <w:rsid w:val="3F5D8093"/>
    <w:rsid w:val="3F87D448"/>
    <w:rsid w:val="4000CAB3"/>
    <w:rsid w:val="415017EA"/>
    <w:rsid w:val="41696D2B"/>
    <w:rsid w:val="41DE5D8F"/>
    <w:rsid w:val="42390A8C"/>
    <w:rsid w:val="426699F1"/>
    <w:rsid w:val="42A8601F"/>
    <w:rsid w:val="439081EB"/>
    <w:rsid w:val="43EE6405"/>
    <w:rsid w:val="43FA4D63"/>
    <w:rsid w:val="450A1B83"/>
    <w:rsid w:val="452EF675"/>
    <w:rsid w:val="45532714"/>
    <w:rsid w:val="45EA8009"/>
    <w:rsid w:val="46168957"/>
    <w:rsid w:val="47B6CDD5"/>
    <w:rsid w:val="4838C765"/>
    <w:rsid w:val="49090E01"/>
    <w:rsid w:val="499EFFB8"/>
    <w:rsid w:val="49F1C1A1"/>
    <w:rsid w:val="4A88AC7D"/>
    <w:rsid w:val="4B48FFCF"/>
    <w:rsid w:val="4B62AEE6"/>
    <w:rsid w:val="4CA83F51"/>
    <w:rsid w:val="4CF7A790"/>
    <w:rsid w:val="4D596BD2"/>
    <w:rsid w:val="4D6D05C7"/>
    <w:rsid w:val="4DE15693"/>
    <w:rsid w:val="4DFEE8EE"/>
    <w:rsid w:val="4EF92151"/>
    <w:rsid w:val="4F362C66"/>
    <w:rsid w:val="50228C84"/>
    <w:rsid w:val="528B53F0"/>
    <w:rsid w:val="535F7F5C"/>
    <w:rsid w:val="53DB41FD"/>
    <w:rsid w:val="541E1F56"/>
    <w:rsid w:val="5536FE7F"/>
    <w:rsid w:val="55CC106C"/>
    <w:rsid w:val="563743DF"/>
    <w:rsid w:val="5671E9C1"/>
    <w:rsid w:val="569E2A36"/>
    <w:rsid w:val="56C710CF"/>
    <w:rsid w:val="57F71340"/>
    <w:rsid w:val="58570171"/>
    <w:rsid w:val="596B24E2"/>
    <w:rsid w:val="59D9267D"/>
    <w:rsid w:val="5A392185"/>
    <w:rsid w:val="5A6C5F07"/>
    <w:rsid w:val="5B108D98"/>
    <w:rsid w:val="5B49855C"/>
    <w:rsid w:val="5BDD9A65"/>
    <w:rsid w:val="5BF64BC4"/>
    <w:rsid w:val="5CA3DC2B"/>
    <w:rsid w:val="5D048865"/>
    <w:rsid w:val="5DC689EA"/>
    <w:rsid w:val="5ED979FB"/>
    <w:rsid w:val="5EE16170"/>
    <w:rsid w:val="5F425DC0"/>
    <w:rsid w:val="5F61FD2B"/>
    <w:rsid w:val="5FB16A0B"/>
    <w:rsid w:val="5FBDDF5A"/>
    <w:rsid w:val="5FD4D83E"/>
    <w:rsid w:val="5FD74C94"/>
    <w:rsid w:val="5FE38B6E"/>
    <w:rsid w:val="60B6BD3A"/>
    <w:rsid w:val="61852D2D"/>
    <w:rsid w:val="61D7BAF8"/>
    <w:rsid w:val="61E6C972"/>
    <w:rsid w:val="6210CA4C"/>
    <w:rsid w:val="6253FF26"/>
    <w:rsid w:val="6278A6FF"/>
    <w:rsid w:val="6318E2E3"/>
    <w:rsid w:val="6352B8D3"/>
    <w:rsid w:val="6434DFC1"/>
    <w:rsid w:val="643900B7"/>
    <w:rsid w:val="6490A6E3"/>
    <w:rsid w:val="64B96210"/>
    <w:rsid w:val="651C72ED"/>
    <w:rsid w:val="653EE129"/>
    <w:rsid w:val="65630C59"/>
    <w:rsid w:val="661176D0"/>
    <w:rsid w:val="66A13B90"/>
    <w:rsid w:val="67605CE0"/>
    <w:rsid w:val="68108219"/>
    <w:rsid w:val="685807AA"/>
    <w:rsid w:val="68C6DA22"/>
    <w:rsid w:val="692FEC7D"/>
    <w:rsid w:val="6AA3291E"/>
    <w:rsid w:val="6BCA0425"/>
    <w:rsid w:val="6BFF489D"/>
    <w:rsid w:val="6CA8A56D"/>
    <w:rsid w:val="6CE3C8F7"/>
    <w:rsid w:val="6D1872F0"/>
    <w:rsid w:val="6D3E2E0F"/>
    <w:rsid w:val="6D5EADDD"/>
    <w:rsid w:val="6DE13952"/>
    <w:rsid w:val="6EDC89B4"/>
    <w:rsid w:val="6EED5B0C"/>
    <w:rsid w:val="6F5597C5"/>
    <w:rsid w:val="71610EBC"/>
    <w:rsid w:val="72B2772A"/>
    <w:rsid w:val="731F9D21"/>
    <w:rsid w:val="735B6BB0"/>
    <w:rsid w:val="743F22C8"/>
    <w:rsid w:val="7454733B"/>
    <w:rsid w:val="765730FC"/>
    <w:rsid w:val="778D0B00"/>
    <w:rsid w:val="77D6E359"/>
    <w:rsid w:val="7816B9E5"/>
    <w:rsid w:val="78C327B0"/>
    <w:rsid w:val="78D74D32"/>
    <w:rsid w:val="78F2A741"/>
    <w:rsid w:val="796A1799"/>
    <w:rsid w:val="79A2985A"/>
    <w:rsid w:val="7A0CD214"/>
    <w:rsid w:val="7B2F650F"/>
    <w:rsid w:val="7B9E438D"/>
    <w:rsid w:val="7C0EEDF4"/>
    <w:rsid w:val="7CB03608"/>
    <w:rsid w:val="7CBC9A6B"/>
    <w:rsid w:val="7CF22FF2"/>
    <w:rsid w:val="7D9D51C8"/>
    <w:rsid w:val="7F70F1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58D64"/>
  <w15:docId w15:val="{C46C9FAF-431F-4009-A437-BBBED1E8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sz w:val="22"/>
        <w:szCs w:val="22"/>
        <w:lang w:val="en-GB" w:eastAsia="en-GB" w:bidi="ar-SA"/>
      </w:rPr>
    </w:rPrDefault>
    <w:pPrDefault>
      <w:pPr>
        <w:spacing w:before="60" w:after="6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C9"/>
  </w:style>
  <w:style w:type="paragraph" w:styleId="Heading1">
    <w:name w:val="heading 1"/>
    <w:aliases w:val="SUBJECTS"/>
    <w:basedOn w:val="Normal"/>
    <w:next w:val="Normal"/>
    <w:link w:val="Heading1Char"/>
    <w:qFormat/>
    <w:rsid w:val="00854750"/>
    <w:pPr>
      <w:numPr>
        <w:numId w:val="9"/>
      </w:numPr>
      <w:shd w:val="solid" w:color="8DB3E2" w:themeColor="text2" w:themeTint="66" w:fill="C6D9F1" w:themeFill="text2" w:themeFillTint="33"/>
      <w:spacing w:before="0" w:after="0"/>
      <w:outlineLvl w:val="0"/>
    </w:pPr>
    <w:rPr>
      <w:rFonts w:ascii="MS Mincho" w:eastAsiaTheme="majorEastAsia" w:hAnsi="MS Mincho" w:cstheme="majorBidi"/>
      <w:b/>
      <w:bCs/>
      <w:szCs w:val="28"/>
    </w:rPr>
  </w:style>
  <w:style w:type="paragraph" w:styleId="Heading2">
    <w:name w:val="heading 2"/>
    <w:aliases w:val="SUB-HEADINGS"/>
    <w:basedOn w:val="Normal"/>
    <w:next w:val="Normal"/>
    <w:link w:val="Heading2Char"/>
    <w:unhideWhenUsed/>
    <w:qFormat/>
    <w:rsid w:val="00DD58B0"/>
    <w:pPr>
      <w:numPr>
        <w:ilvl w:val="1"/>
        <w:numId w:val="9"/>
      </w:numPr>
      <w:shd w:val="solid" w:color="C6D9F1" w:themeColor="text2" w:themeTint="33" w:fill="C6D9F1" w:themeFill="text2" w:themeFillTint="33"/>
      <w:spacing w:before="0" w:after="0"/>
      <w:outlineLvl w:val="1"/>
    </w:pPr>
    <w:rPr>
      <w:rFonts w:eastAsiaTheme="majorEastAsia" w:cstheme="majorBidi"/>
      <w:b/>
      <w:bCs/>
      <w:szCs w:val="26"/>
    </w:rPr>
  </w:style>
  <w:style w:type="paragraph" w:styleId="Heading3">
    <w:name w:val="heading 3"/>
    <w:aliases w:val="QUESTIONS"/>
    <w:basedOn w:val="Normal"/>
    <w:next w:val="Normal"/>
    <w:link w:val="Heading3Char"/>
    <w:unhideWhenUsed/>
    <w:qFormat/>
    <w:rsid w:val="007A244A"/>
    <w:pPr>
      <w:numPr>
        <w:ilvl w:val="2"/>
        <w:numId w:val="9"/>
      </w:numPr>
      <w:outlineLvl w:val="2"/>
    </w:pPr>
    <w:rPr>
      <w:rFonts w:eastAsiaTheme="majorEastAsia" w:cstheme="majorBidi"/>
      <w:bCs/>
    </w:rPr>
  </w:style>
  <w:style w:type="paragraph" w:styleId="Heading4">
    <w:name w:val="heading 4"/>
    <w:basedOn w:val="Normal"/>
    <w:next w:val="Normal"/>
    <w:link w:val="Heading4Char"/>
    <w:unhideWhenUsed/>
    <w:qFormat/>
    <w:rsid w:val="000362E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1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52052"/>
    <w:rPr>
      <w:sz w:val="20"/>
      <w:szCs w:val="20"/>
    </w:rPr>
  </w:style>
  <w:style w:type="character" w:styleId="FootnoteReference">
    <w:name w:val="footnote reference"/>
    <w:semiHidden/>
    <w:rsid w:val="00C52052"/>
    <w:rPr>
      <w:vertAlign w:val="superscript"/>
    </w:rPr>
  </w:style>
  <w:style w:type="character" w:styleId="Hyperlink">
    <w:name w:val="Hyperlink"/>
    <w:uiPriority w:val="99"/>
    <w:rsid w:val="00C52052"/>
    <w:rPr>
      <w:color w:val="0000FF"/>
      <w:u w:val="single"/>
    </w:rPr>
  </w:style>
  <w:style w:type="character" w:styleId="CommentReference">
    <w:name w:val="annotation reference"/>
    <w:basedOn w:val="DefaultParagraphFont"/>
    <w:uiPriority w:val="99"/>
    <w:semiHidden/>
    <w:rsid w:val="004738E5"/>
    <w:rPr>
      <w:sz w:val="16"/>
      <w:szCs w:val="16"/>
    </w:rPr>
  </w:style>
  <w:style w:type="paragraph" w:styleId="CommentText">
    <w:name w:val="annotation text"/>
    <w:basedOn w:val="Normal"/>
    <w:semiHidden/>
    <w:rsid w:val="004738E5"/>
    <w:rPr>
      <w:sz w:val="20"/>
      <w:szCs w:val="20"/>
    </w:rPr>
  </w:style>
  <w:style w:type="paragraph" w:styleId="CommentSubject">
    <w:name w:val="annotation subject"/>
    <w:basedOn w:val="CommentText"/>
    <w:next w:val="CommentText"/>
    <w:semiHidden/>
    <w:rsid w:val="004738E5"/>
    <w:rPr>
      <w:b/>
      <w:bCs/>
    </w:rPr>
  </w:style>
  <w:style w:type="paragraph" w:styleId="BalloonText">
    <w:name w:val="Balloon Text"/>
    <w:basedOn w:val="Normal"/>
    <w:semiHidden/>
    <w:rsid w:val="004738E5"/>
    <w:rPr>
      <w:rFonts w:ascii="MS Shell Dlg" w:hAnsi="MS Shell Dlg" w:cs="MS Shell Dlg"/>
      <w:sz w:val="16"/>
      <w:szCs w:val="16"/>
    </w:rPr>
  </w:style>
  <w:style w:type="paragraph" w:styleId="Header">
    <w:name w:val="header"/>
    <w:basedOn w:val="Normal"/>
    <w:link w:val="HeaderChar"/>
    <w:rsid w:val="00F032F8"/>
    <w:pPr>
      <w:tabs>
        <w:tab w:val="center" w:pos="4513"/>
        <w:tab w:val="right" w:pos="9026"/>
      </w:tabs>
    </w:pPr>
  </w:style>
  <w:style w:type="character" w:customStyle="1" w:styleId="HeaderChar">
    <w:name w:val="Header Char"/>
    <w:basedOn w:val="DefaultParagraphFont"/>
    <w:link w:val="Header"/>
    <w:rsid w:val="00F032F8"/>
    <w:rPr>
      <w:sz w:val="24"/>
      <w:szCs w:val="24"/>
    </w:rPr>
  </w:style>
  <w:style w:type="paragraph" w:styleId="Footer">
    <w:name w:val="footer"/>
    <w:basedOn w:val="Normal"/>
    <w:link w:val="FooterChar"/>
    <w:rsid w:val="00F01BDD"/>
    <w:pPr>
      <w:tabs>
        <w:tab w:val="center" w:pos="4513"/>
        <w:tab w:val="right" w:pos="9026"/>
      </w:tabs>
      <w:spacing w:before="0" w:after="0"/>
    </w:pPr>
    <w:rPr>
      <w:sz w:val="18"/>
    </w:rPr>
  </w:style>
  <w:style w:type="character" w:customStyle="1" w:styleId="FooterChar">
    <w:name w:val="Footer Char"/>
    <w:basedOn w:val="DefaultParagraphFont"/>
    <w:link w:val="Footer"/>
    <w:rsid w:val="00F01BDD"/>
    <w:rPr>
      <w:sz w:val="18"/>
    </w:rPr>
  </w:style>
  <w:style w:type="paragraph" w:customStyle="1" w:styleId="TableTextBold">
    <w:name w:val="Table Text Bold"/>
    <w:basedOn w:val="TableText"/>
    <w:qFormat/>
    <w:rsid w:val="001168CC"/>
    <w:rPr>
      <w:b/>
    </w:rPr>
  </w:style>
  <w:style w:type="paragraph" w:styleId="ListParagraph">
    <w:name w:val="List Paragraph"/>
    <w:basedOn w:val="Normal"/>
    <w:uiPriority w:val="34"/>
    <w:qFormat/>
    <w:rsid w:val="00003344"/>
    <w:pPr>
      <w:ind w:left="720"/>
      <w:contextualSpacing/>
    </w:pPr>
  </w:style>
  <w:style w:type="numbering" w:customStyle="1" w:styleId="BulletList">
    <w:name w:val="Bullet List"/>
    <w:basedOn w:val="NoList"/>
    <w:rsid w:val="00003344"/>
    <w:pPr>
      <w:numPr>
        <w:numId w:val="1"/>
      </w:numPr>
    </w:pPr>
  </w:style>
  <w:style w:type="paragraph" w:styleId="TOCHeading">
    <w:name w:val="TOC Heading"/>
    <w:basedOn w:val="Heading1"/>
    <w:next w:val="Normal"/>
    <w:uiPriority w:val="39"/>
    <w:unhideWhenUsed/>
    <w:qFormat/>
    <w:rsid w:val="00F01BDD"/>
    <w:pPr>
      <w:keepNext/>
      <w:keepLines/>
      <w:numPr>
        <w:numId w:val="0"/>
      </w:numPr>
      <w:shd w:val="clear" w:color="auto" w:fill="auto"/>
      <w:spacing w:before="480" w:line="276" w:lineRule="auto"/>
      <w:outlineLvl w:val="9"/>
    </w:pPr>
    <w:rPr>
      <w:rFonts w:asciiTheme="majorHAnsi" w:hAnsiTheme="majorHAnsi"/>
      <w:color w:val="365F91" w:themeColor="accent1" w:themeShade="BF"/>
      <w:sz w:val="28"/>
      <w:lang w:val="en-US" w:eastAsia="ja-JP"/>
    </w:rPr>
  </w:style>
  <w:style w:type="character" w:styleId="FollowedHyperlink">
    <w:name w:val="FollowedHyperlink"/>
    <w:basedOn w:val="DefaultParagraphFont"/>
    <w:rsid w:val="007D5556"/>
    <w:rPr>
      <w:color w:val="800080" w:themeColor="followedHyperlink"/>
      <w:u w:val="single"/>
    </w:rPr>
  </w:style>
  <w:style w:type="paragraph" w:customStyle="1" w:styleId="TableText">
    <w:name w:val="Table Text"/>
    <w:basedOn w:val="Normal"/>
    <w:qFormat/>
    <w:rsid w:val="008C59AE"/>
  </w:style>
  <w:style w:type="paragraph" w:customStyle="1" w:styleId="MainText">
    <w:name w:val="Main Text"/>
    <w:basedOn w:val="Normal"/>
    <w:qFormat/>
    <w:rsid w:val="008C59AE"/>
  </w:style>
  <w:style w:type="character" w:customStyle="1" w:styleId="Heading1Char">
    <w:name w:val="Heading 1 Char"/>
    <w:aliases w:val="SUBJECTS Char"/>
    <w:basedOn w:val="DefaultParagraphFont"/>
    <w:link w:val="Heading1"/>
    <w:rsid w:val="00854750"/>
    <w:rPr>
      <w:rFonts w:ascii="MS Mincho" w:eastAsiaTheme="majorEastAsia" w:hAnsi="MS Mincho" w:cstheme="majorBidi"/>
      <w:b/>
      <w:bCs/>
      <w:szCs w:val="28"/>
      <w:shd w:val="solid" w:color="8DB3E2" w:themeColor="text2" w:themeTint="66" w:fill="C6D9F1" w:themeFill="text2" w:themeFillTint="33"/>
    </w:rPr>
  </w:style>
  <w:style w:type="character" w:customStyle="1" w:styleId="Heading2Char">
    <w:name w:val="Heading 2 Char"/>
    <w:aliases w:val="SUB-HEADINGS Char"/>
    <w:basedOn w:val="DefaultParagraphFont"/>
    <w:link w:val="Heading2"/>
    <w:rsid w:val="00DD58B0"/>
    <w:rPr>
      <w:rFonts w:eastAsiaTheme="majorEastAsia" w:cstheme="majorBidi"/>
      <w:b/>
      <w:bCs/>
      <w:szCs w:val="26"/>
      <w:shd w:val="solid" w:color="C6D9F1" w:themeColor="text2" w:themeTint="33" w:fill="C6D9F1" w:themeFill="text2" w:themeFillTint="33"/>
    </w:rPr>
  </w:style>
  <w:style w:type="character" w:customStyle="1" w:styleId="Heading3Char">
    <w:name w:val="Heading 3 Char"/>
    <w:aliases w:val="QUESTIONS Char"/>
    <w:basedOn w:val="DefaultParagraphFont"/>
    <w:link w:val="Heading3"/>
    <w:rsid w:val="007A244A"/>
    <w:rPr>
      <w:rFonts w:eastAsiaTheme="majorEastAsia" w:cstheme="majorBidi"/>
      <w:bCs/>
    </w:rPr>
  </w:style>
  <w:style w:type="paragraph" w:styleId="ListBullet">
    <w:name w:val="List Bullet"/>
    <w:basedOn w:val="Normal"/>
    <w:rsid w:val="00930E70"/>
    <w:pPr>
      <w:numPr>
        <w:numId w:val="2"/>
      </w:numPr>
    </w:pPr>
    <w:rPr>
      <w:rFonts w:ascii="MS Mincho" w:eastAsia="Arial" w:hAnsi="MS Mincho" w:cs="Arial"/>
    </w:rPr>
  </w:style>
  <w:style w:type="paragraph" w:styleId="ListBullet2">
    <w:name w:val="List Bullet 2"/>
    <w:basedOn w:val="Normal"/>
    <w:rsid w:val="00930E70"/>
    <w:pPr>
      <w:numPr>
        <w:numId w:val="3"/>
      </w:numPr>
    </w:pPr>
    <w:rPr>
      <w:rFonts w:ascii="MS Mincho" w:eastAsia="Arial" w:hAnsi="MS Mincho" w:cs="Arial"/>
    </w:rPr>
  </w:style>
  <w:style w:type="paragraph" w:styleId="ListBullet3">
    <w:name w:val="List Bullet 3"/>
    <w:basedOn w:val="Normal"/>
    <w:rsid w:val="00930E70"/>
    <w:pPr>
      <w:numPr>
        <w:numId w:val="4"/>
      </w:numPr>
    </w:pPr>
    <w:rPr>
      <w:rFonts w:ascii="MS Mincho" w:eastAsia="Arial" w:hAnsi="MS Mincho" w:cs="Arial"/>
    </w:rPr>
  </w:style>
  <w:style w:type="paragraph" w:styleId="TOC1">
    <w:name w:val="toc 1"/>
    <w:basedOn w:val="Normal"/>
    <w:next w:val="Normal"/>
    <w:autoRedefine/>
    <w:uiPriority w:val="39"/>
    <w:rsid w:val="00FC27F9"/>
    <w:pPr>
      <w:tabs>
        <w:tab w:val="left" w:pos="567"/>
        <w:tab w:val="right" w:leader="dot" w:pos="6946"/>
      </w:tabs>
      <w:spacing w:before="180"/>
      <w:ind w:left="567" w:right="765" w:hanging="567"/>
    </w:pPr>
    <w:rPr>
      <w:b/>
    </w:rPr>
  </w:style>
  <w:style w:type="paragraph" w:styleId="TOC3">
    <w:name w:val="toc 3"/>
    <w:basedOn w:val="Normal"/>
    <w:next w:val="Normal"/>
    <w:autoRedefine/>
    <w:uiPriority w:val="39"/>
    <w:rsid w:val="00F01BDD"/>
    <w:pPr>
      <w:spacing w:after="100"/>
      <w:ind w:left="440"/>
    </w:pPr>
  </w:style>
  <w:style w:type="paragraph" w:styleId="TOC2">
    <w:name w:val="toc 2"/>
    <w:basedOn w:val="Normal"/>
    <w:next w:val="Normal"/>
    <w:autoRedefine/>
    <w:uiPriority w:val="39"/>
    <w:rsid w:val="006A1787"/>
    <w:pPr>
      <w:tabs>
        <w:tab w:val="left" w:pos="1134"/>
        <w:tab w:val="right" w:leader="dot" w:pos="6946"/>
      </w:tabs>
      <w:spacing w:before="30" w:after="30"/>
      <w:ind w:left="1134" w:right="765" w:hanging="567"/>
    </w:pPr>
    <w:rPr>
      <w:sz w:val="20"/>
    </w:rPr>
  </w:style>
  <w:style w:type="paragraph" w:customStyle="1" w:styleId="Letterlist">
    <w:name w:val="Letter list"/>
    <w:basedOn w:val="ListParagraph"/>
    <w:qFormat/>
    <w:rsid w:val="00CB3804"/>
    <w:pPr>
      <w:numPr>
        <w:numId w:val="5"/>
      </w:numPr>
      <w:contextualSpacing w:val="0"/>
    </w:pPr>
  </w:style>
  <w:style w:type="paragraph" w:customStyle="1" w:styleId="QuestionMainBodyText">
    <w:name w:val="Question Main Body Text"/>
    <w:basedOn w:val="Normal"/>
    <w:qFormat/>
    <w:rsid w:val="00CB3804"/>
  </w:style>
  <w:style w:type="paragraph" w:customStyle="1" w:styleId="QuestionMainBodyTextBold">
    <w:name w:val="Question Main Body Text Bold"/>
    <w:basedOn w:val="QuestionMainBodyText"/>
    <w:rsid w:val="00CB3804"/>
    <w:rPr>
      <w:b/>
      <w:bCs/>
    </w:rPr>
  </w:style>
  <w:style w:type="paragraph" w:customStyle="1" w:styleId="Numericallist">
    <w:name w:val="Numerical list"/>
    <w:basedOn w:val="ListParagraph"/>
    <w:qFormat/>
    <w:rsid w:val="00CB3804"/>
    <w:pPr>
      <w:numPr>
        <w:numId w:val="6"/>
      </w:numPr>
      <w:contextualSpacing w:val="0"/>
    </w:pPr>
  </w:style>
  <w:style w:type="paragraph" w:customStyle="1" w:styleId="Romannumerallist">
    <w:name w:val="Roman numeral list"/>
    <w:basedOn w:val="ListParagraph"/>
    <w:qFormat/>
    <w:rsid w:val="002538C9"/>
    <w:pPr>
      <w:numPr>
        <w:numId w:val="8"/>
      </w:numPr>
    </w:pPr>
  </w:style>
  <w:style w:type="paragraph" w:styleId="ListContinue2">
    <w:name w:val="List Continue 2"/>
    <w:basedOn w:val="Normal"/>
    <w:semiHidden/>
    <w:unhideWhenUsed/>
    <w:rsid w:val="002538C9"/>
    <w:pPr>
      <w:spacing w:after="120"/>
      <w:ind w:left="566"/>
      <w:contextualSpacing/>
    </w:pPr>
  </w:style>
  <w:style w:type="character" w:styleId="UnresolvedMention">
    <w:name w:val="Unresolved Mention"/>
    <w:basedOn w:val="DefaultParagraphFont"/>
    <w:uiPriority w:val="99"/>
    <w:unhideWhenUsed/>
    <w:rsid w:val="00D103AE"/>
    <w:rPr>
      <w:color w:val="605E5C"/>
      <w:shd w:val="clear" w:color="auto" w:fill="E1DFDD"/>
    </w:rPr>
  </w:style>
  <w:style w:type="character" w:styleId="Mention">
    <w:name w:val="Mention"/>
    <w:basedOn w:val="DefaultParagraphFont"/>
    <w:uiPriority w:val="99"/>
    <w:unhideWhenUsed/>
    <w:rsid w:val="00763B35"/>
    <w:rPr>
      <w:color w:val="2B579A"/>
      <w:shd w:val="clear" w:color="auto" w:fill="E1DFDD"/>
    </w:rPr>
  </w:style>
  <w:style w:type="character" w:customStyle="1" w:styleId="Heading4Char">
    <w:name w:val="Heading 4 Char"/>
    <w:basedOn w:val="DefaultParagraphFont"/>
    <w:link w:val="Heading4"/>
    <w:rsid w:val="000362E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094064">
      <w:bodyDiv w:val="1"/>
      <w:marLeft w:val="0"/>
      <w:marRight w:val="0"/>
      <w:marTop w:val="0"/>
      <w:marBottom w:val="0"/>
      <w:divBdr>
        <w:top w:val="none" w:sz="0" w:space="0" w:color="auto"/>
        <w:left w:val="none" w:sz="0" w:space="0" w:color="auto"/>
        <w:bottom w:val="none" w:sz="0" w:space="0" w:color="auto"/>
        <w:right w:val="none" w:sz="0" w:space="0" w:color="auto"/>
      </w:divBdr>
    </w:div>
    <w:div w:id="701125849">
      <w:bodyDiv w:val="1"/>
      <w:marLeft w:val="0"/>
      <w:marRight w:val="0"/>
      <w:marTop w:val="0"/>
      <w:marBottom w:val="0"/>
      <w:divBdr>
        <w:top w:val="none" w:sz="0" w:space="0" w:color="auto"/>
        <w:left w:val="none" w:sz="0" w:space="0" w:color="auto"/>
        <w:bottom w:val="none" w:sz="0" w:space="0" w:color="auto"/>
        <w:right w:val="none" w:sz="0" w:space="0" w:color="auto"/>
      </w:divBdr>
      <w:divsChild>
        <w:div w:id="1529830748">
          <w:marLeft w:val="0"/>
          <w:marRight w:val="0"/>
          <w:marTop w:val="0"/>
          <w:marBottom w:val="0"/>
          <w:divBdr>
            <w:top w:val="none" w:sz="0" w:space="0" w:color="auto"/>
            <w:left w:val="none" w:sz="0" w:space="0" w:color="auto"/>
            <w:bottom w:val="none" w:sz="0" w:space="0" w:color="auto"/>
            <w:right w:val="none" w:sz="0" w:space="0" w:color="auto"/>
          </w:divBdr>
        </w:div>
      </w:divsChild>
    </w:div>
    <w:div w:id="1353989415">
      <w:bodyDiv w:val="1"/>
      <w:marLeft w:val="0"/>
      <w:marRight w:val="0"/>
      <w:marTop w:val="0"/>
      <w:marBottom w:val="0"/>
      <w:divBdr>
        <w:top w:val="none" w:sz="0" w:space="0" w:color="auto"/>
        <w:left w:val="none" w:sz="0" w:space="0" w:color="auto"/>
        <w:bottom w:val="none" w:sz="0" w:space="0" w:color="auto"/>
        <w:right w:val="none" w:sz="0" w:space="0" w:color="auto"/>
      </w:divBdr>
      <w:divsChild>
        <w:div w:id="1454716780">
          <w:marLeft w:val="0"/>
          <w:marRight w:val="0"/>
          <w:marTop w:val="0"/>
          <w:marBottom w:val="0"/>
          <w:divBdr>
            <w:top w:val="none" w:sz="0" w:space="0" w:color="auto"/>
            <w:left w:val="none" w:sz="0" w:space="0" w:color="auto"/>
            <w:bottom w:val="none" w:sz="0" w:space="0" w:color="auto"/>
            <w:right w:val="none" w:sz="0" w:space="0" w:color="auto"/>
          </w:divBdr>
          <w:divsChild>
            <w:div w:id="1658414039">
              <w:marLeft w:val="0"/>
              <w:marRight w:val="0"/>
              <w:marTop w:val="0"/>
              <w:marBottom w:val="0"/>
              <w:divBdr>
                <w:top w:val="single" w:sz="2" w:space="0" w:color="FFFFFF"/>
                <w:left w:val="single" w:sz="6" w:space="0" w:color="FFFFFF"/>
                <w:bottom w:val="single" w:sz="6" w:space="0" w:color="FFFFFF"/>
                <w:right w:val="single" w:sz="6" w:space="0" w:color="FFFFFF"/>
              </w:divBdr>
              <w:divsChild>
                <w:div w:id="661196884">
                  <w:marLeft w:val="0"/>
                  <w:marRight w:val="0"/>
                  <w:marTop w:val="0"/>
                  <w:marBottom w:val="0"/>
                  <w:divBdr>
                    <w:top w:val="single" w:sz="6" w:space="1" w:color="D3D3D3"/>
                    <w:left w:val="none" w:sz="0" w:space="0" w:color="auto"/>
                    <w:bottom w:val="none" w:sz="0" w:space="0" w:color="auto"/>
                    <w:right w:val="none" w:sz="0" w:space="0" w:color="auto"/>
                  </w:divBdr>
                  <w:divsChild>
                    <w:div w:id="846023102">
                      <w:marLeft w:val="0"/>
                      <w:marRight w:val="0"/>
                      <w:marTop w:val="0"/>
                      <w:marBottom w:val="0"/>
                      <w:divBdr>
                        <w:top w:val="none" w:sz="0" w:space="0" w:color="auto"/>
                        <w:left w:val="none" w:sz="0" w:space="0" w:color="auto"/>
                        <w:bottom w:val="none" w:sz="0" w:space="0" w:color="auto"/>
                        <w:right w:val="none" w:sz="0" w:space="0" w:color="auto"/>
                      </w:divBdr>
                      <w:divsChild>
                        <w:div w:id="1767379684">
                          <w:marLeft w:val="0"/>
                          <w:marRight w:val="0"/>
                          <w:marTop w:val="0"/>
                          <w:marBottom w:val="0"/>
                          <w:divBdr>
                            <w:top w:val="none" w:sz="0" w:space="0" w:color="auto"/>
                            <w:left w:val="none" w:sz="0" w:space="0" w:color="auto"/>
                            <w:bottom w:val="none" w:sz="0" w:space="0" w:color="auto"/>
                            <w:right w:val="none" w:sz="0" w:space="0" w:color="auto"/>
                          </w:divBdr>
                          <w:divsChild>
                            <w:div w:id="18334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54638">
      <w:bodyDiv w:val="1"/>
      <w:marLeft w:val="0"/>
      <w:marRight w:val="0"/>
      <w:marTop w:val="0"/>
      <w:marBottom w:val="0"/>
      <w:divBdr>
        <w:top w:val="none" w:sz="0" w:space="0" w:color="auto"/>
        <w:left w:val="none" w:sz="0" w:space="0" w:color="auto"/>
        <w:bottom w:val="none" w:sz="0" w:space="0" w:color="auto"/>
        <w:right w:val="none" w:sz="0" w:space="0" w:color="auto"/>
      </w:divBdr>
      <w:divsChild>
        <w:div w:id="1937903926">
          <w:marLeft w:val="0"/>
          <w:marRight w:val="0"/>
          <w:marTop w:val="0"/>
          <w:marBottom w:val="0"/>
          <w:divBdr>
            <w:top w:val="none" w:sz="0" w:space="0" w:color="auto"/>
            <w:left w:val="none" w:sz="0" w:space="0" w:color="auto"/>
            <w:bottom w:val="none" w:sz="0" w:space="0" w:color="auto"/>
            <w:right w:val="none" w:sz="0" w:space="0" w:color="auto"/>
          </w:divBdr>
        </w:div>
      </w:divsChild>
    </w:div>
    <w:div w:id="1835486473">
      <w:bodyDiv w:val="1"/>
      <w:marLeft w:val="0"/>
      <w:marRight w:val="0"/>
      <w:marTop w:val="0"/>
      <w:marBottom w:val="0"/>
      <w:divBdr>
        <w:top w:val="none" w:sz="0" w:space="0" w:color="auto"/>
        <w:left w:val="none" w:sz="0" w:space="0" w:color="auto"/>
        <w:bottom w:val="none" w:sz="0" w:space="0" w:color="auto"/>
        <w:right w:val="none" w:sz="0" w:space="0" w:color="auto"/>
      </w:divBdr>
      <w:divsChild>
        <w:div w:id="982151936">
          <w:marLeft w:val="0"/>
          <w:marRight w:val="0"/>
          <w:marTop w:val="0"/>
          <w:marBottom w:val="0"/>
          <w:divBdr>
            <w:top w:val="none" w:sz="0" w:space="0" w:color="auto"/>
            <w:left w:val="none" w:sz="0" w:space="0" w:color="auto"/>
            <w:bottom w:val="none" w:sz="0" w:space="0" w:color="auto"/>
            <w:right w:val="none" w:sz="0" w:space="0" w:color="auto"/>
          </w:divBdr>
        </w:div>
      </w:divsChild>
    </w:div>
    <w:div w:id="1976137419">
      <w:bodyDiv w:val="1"/>
      <w:marLeft w:val="0"/>
      <w:marRight w:val="0"/>
      <w:marTop w:val="0"/>
      <w:marBottom w:val="0"/>
      <w:divBdr>
        <w:top w:val="none" w:sz="0" w:space="0" w:color="auto"/>
        <w:left w:val="none" w:sz="0" w:space="0" w:color="auto"/>
        <w:bottom w:val="none" w:sz="0" w:space="0" w:color="auto"/>
        <w:right w:val="none" w:sz="0" w:space="0" w:color="auto"/>
      </w:divBdr>
      <w:divsChild>
        <w:div w:id="1099836859">
          <w:marLeft w:val="0"/>
          <w:marRight w:val="0"/>
          <w:marTop w:val="0"/>
          <w:marBottom w:val="0"/>
          <w:divBdr>
            <w:top w:val="none" w:sz="0" w:space="0" w:color="auto"/>
            <w:left w:val="none" w:sz="0" w:space="0" w:color="auto"/>
            <w:bottom w:val="none" w:sz="0" w:space="0" w:color="auto"/>
            <w:right w:val="none" w:sz="0" w:space="0" w:color="auto"/>
          </w:divBdr>
        </w:div>
      </w:divsChild>
    </w:div>
    <w:div w:id="213158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frastructure.planninginspectorate.gov.uk/wp-content/ipc/uploads/projects/TR010040/TR010040-000245-Examination-Library-Published.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47BlofieldtoNorthBurlingham@planninginspectorate.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87770926-019D-4AA5-84CE-5C32084DD787}">
    <t:Anchor>
      <t:Comment id="2012822423"/>
    </t:Anchor>
    <t:History>
      <t:Event id="{67527A19-94DF-45D2-A7D4-9E4F486C061E}" time="2021-09-27T14:52:30.543Z">
        <t:Attribution userId="S::deborah.allen@planninginspectorate.gov.uk::777d565d-0374-4fe6-887b-a897b58fc695" userProvider="AD" userName="Allen, Deborah"/>
        <t:Anchor>
          <t:Comment id="2012822423"/>
        </t:Anchor>
        <t:Create/>
      </t:Event>
      <t:Event id="{85195852-EEE5-4110-88FB-FF869C05A4CA}" time="2021-09-27T14:52:30.543Z">
        <t:Attribution userId="S::deborah.allen@planninginspectorate.gov.uk::777d565d-0374-4fe6-887b-a897b58fc695" userProvider="AD" userName="Allen, Deborah"/>
        <t:Anchor>
          <t:Comment id="2012822423"/>
        </t:Anchor>
        <t:Assign userId="S::Max.Baldwin@planninginspectorate.gov.uk::84961b86-7286-429a-9574-a3c6bd65c66b" userProvider="AD" userName="Baldwin, Max"/>
      </t:Event>
      <t:Event id="{468AD035-067C-4270-AF30-B759ACF789DD}" time="2021-09-27T14:52:30.543Z">
        <t:Attribution userId="S::deborah.allen@planninginspectorate.gov.uk::777d565d-0374-4fe6-887b-a897b58fc695" userProvider="AD" userName="Allen, Deborah"/>
        <t:Anchor>
          <t:Comment id="2012822423"/>
        </t:Anchor>
        <t:SetTitle title="@Baldwin, Max when this is ready to be published, can you ask CAT to include a link to a word vers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39124552C0EC47A83BE35AA3111FE5" ma:contentTypeVersion="6" ma:contentTypeDescription="Create a new document." ma:contentTypeScope="" ma:versionID="e14d36244b40800f49eec21b821b4d3f">
  <xsd:schema xmlns:xsd="http://www.w3.org/2001/XMLSchema" xmlns:xs="http://www.w3.org/2001/XMLSchema" xmlns:p="http://schemas.microsoft.com/office/2006/metadata/properties" xmlns:ns2="71e29be2-fd36-4a13-bda7-874f36a19603" xmlns:ns3="d0f6ce0e-d30e-40dc-a0fc-9aef7cb25516" targetNamespace="http://schemas.microsoft.com/office/2006/metadata/properties" ma:root="true" ma:fieldsID="461cccadbbbdf47e4358d09979f9754a" ns2:_="" ns3:_="">
    <xsd:import namespace="71e29be2-fd36-4a13-bda7-874f36a19603"/>
    <xsd:import namespace="d0f6ce0e-d30e-40dc-a0fc-9aef7cb255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29be2-fd36-4a13-bda7-874f36a19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f6ce0e-d30e-40dc-a0fc-9aef7cb255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B279F7-DCC0-4A8A-B9DB-2E9E18EE9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29be2-fd36-4a13-bda7-874f36a19603"/>
    <ds:schemaRef ds:uri="d0f6ce0e-d30e-40dc-a0fc-9aef7cb25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792BDB-5AC3-4D2F-AF22-A6EE19A3A9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4F6B34-1520-4F9B-8CC3-02F9D0E653C9}">
  <ds:schemaRefs>
    <ds:schemaRef ds:uri="http://schemas.openxmlformats.org/officeDocument/2006/bibliography"/>
  </ds:schemaRefs>
</ds:datastoreItem>
</file>

<file path=customXml/itemProps4.xml><?xml version="1.0" encoding="utf-8"?>
<ds:datastoreItem xmlns:ds="http://schemas.openxmlformats.org/officeDocument/2006/customXml" ds:itemID="{C48C1918-3811-4691-96CA-55F26A9B8775}">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3BD7D208-37A8-43C0-B716-D2824D22D5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2081</Words>
  <Characters>11239</Characters>
  <Application>Microsoft Office Word</Application>
  <DocSecurity>0</DocSecurity>
  <Lines>312</Lines>
  <Paragraphs>242</Paragraphs>
  <ScaleCrop>false</ScaleCrop>
  <Company>DCLG</Company>
  <LinksUpToDate>false</LinksUpToDate>
  <CharactersWithSpaces>13078</CharactersWithSpaces>
  <SharedDoc>false</SharedDoc>
  <HLinks>
    <vt:vector size="108" baseType="variant">
      <vt:variant>
        <vt:i4>1179707</vt:i4>
      </vt:variant>
      <vt:variant>
        <vt:i4>92</vt:i4>
      </vt:variant>
      <vt:variant>
        <vt:i4>0</vt:i4>
      </vt:variant>
      <vt:variant>
        <vt:i4>5</vt:i4>
      </vt:variant>
      <vt:variant>
        <vt:lpwstr/>
      </vt:variant>
      <vt:variant>
        <vt:lpwstr>_Toc83716027</vt:lpwstr>
      </vt:variant>
      <vt:variant>
        <vt:i4>1245243</vt:i4>
      </vt:variant>
      <vt:variant>
        <vt:i4>86</vt:i4>
      </vt:variant>
      <vt:variant>
        <vt:i4>0</vt:i4>
      </vt:variant>
      <vt:variant>
        <vt:i4>5</vt:i4>
      </vt:variant>
      <vt:variant>
        <vt:lpwstr/>
      </vt:variant>
      <vt:variant>
        <vt:lpwstr>_Toc83716026</vt:lpwstr>
      </vt:variant>
      <vt:variant>
        <vt:i4>1048635</vt:i4>
      </vt:variant>
      <vt:variant>
        <vt:i4>80</vt:i4>
      </vt:variant>
      <vt:variant>
        <vt:i4>0</vt:i4>
      </vt:variant>
      <vt:variant>
        <vt:i4>5</vt:i4>
      </vt:variant>
      <vt:variant>
        <vt:lpwstr/>
      </vt:variant>
      <vt:variant>
        <vt:lpwstr>_Toc83716025</vt:lpwstr>
      </vt:variant>
      <vt:variant>
        <vt:i4>1114171</vt:i4>
      </vt:variant>
      <vt:variant>
        <vt:i4>74</vt:i4>
      </vt:variant>
      <vt:variant>
        <vt:i4>0</vt:i4>
      </vt:variant>
      <vt:variant>
        <vt:i4>5</vt:i4>
      </vt:variant>
      <vt:variant>
        <vt:lpwstr/>
      </vt:variant>
      <vt:variant>
        <vt:lpwstr>_Toc83716024</vt:lpwstr>
      </vt:variant>
      <vt:variant>
        <vt:i4>1441851</vt:i4>
      </vt:variant>
      <vt:variant>
        <vt:i4>68</vt:i4>
      </vt:variant>
      <vt:variant>
        <vt:i4>0</vt:i4>
      </vt:variant>
      <vt:variant>
        <vt:i4>5</vt:i4>
      </vt:variant>
      <vt:variant>
        <vt:lpwstr/>
      </vt:variant>
      <vt:variant>
        <vt:lpwstr>_Toc83716023</vt:lpwstr>
      </vt:variant>
      <vt:variant>
        <vt:i4>1507387</vt:i4>
      </vt:variant>
      <vt:variant>
        <vt:i4>62</vt:i4>
      </vt:variant>
      <vt:variant>
        <vt:i4>0</vt:i4>
      </vt:variant>
      <vt:variant>
        <vt:i4>5</vt:i4>
      </vt:variant>
      <vt:variant>
        <vt:lpwstr/>
      </vt:variant>
      <vt:variant>
        <vt:lpwstr>_Toc83716022</vt:lpwstr>
      </vt:variant>
      <vt:variant>
        <vt:i4>1310779</vt:i4>
      </vt:variant>
      <vt:variant>
        <vt:i4>56</vt:i4>
      </vt:variant>
      <vt:variant>
        <vt:i4>0</vt:i4>
      </vt:variant>
      <vt:variant>
        <vt:i4>5</vt:i4>
      </vt:variant>
      <vt:variant>
        <vt:lpwstr/>
      </vt:variant>
      <vt:variant>
        <vt:lpwstr>_Toc83716021</vt:lpwstr>
      </vt:variant>
      <vt:variant>
        <vt:i4>1376315</vt:i4>
      </vt:variant>
      <vt:variant>
        <vt:i4>50</vt:i4>
      </vt:variant>
      <vt:variant>
        <vt:i4>0</vt:i4>
      </vt:variant>
      <vt:variant>
        <vt:i4>5</vt:i4>
      </vt:variant>
      <vt:variant>
        <vt:lpwstr/>
      </vt:variant>
      <vt:variant>
        <vt:lpwstr>_Toc83716020</vt:lpwstr>
      </vt:variant>
      <vt:variant>
        <vt:i4>1835064</vt:i4>
      </vt:variant>
      <vt:variant>
        <vt:i4>44</vt:i4>
      </vt:variant>
      <vt:variant>
        <vt:i4>0</vt:i4>
      </vt:variant>
      <vt:variant>
        <vt:i4>5</vt:i4>
      </vt:variant>
      <vt:variant>
        <vt:lpwstr/>
      </vt:variant>
      <vt:variant>
        <vt:lpwstr>_Toc83716019</vt:lpwstr>
      </vt:variant>
      <vt:variant>
        <vt:i4>1900600</vt:i4>
      </vt:variant>
      <vt:variant>
        <vt:i4>38</vt:i4>
      </vt:variant>
      <vt:variant>
        <vt:i4>0</vt:i4>
      </vt:variant>
      <vt:variant>
        <vt:i4>5</vt:i4>
      </vt:variant>
      <vt:variant>
        <vt:lpwstr/>
      </vt:variant>
      <vt:variant>
        <vt:lpwstr>_Toc83716018</vt:lpwstr>
      </vt:variant>
      <vt:variant>
        <vt:i4>1179704</vt:i4>
      </vt:variant>
      <vt:variant>
        <vt:i4>32</vt:i4>
      </vt:variant>
      <vt:variant>
        <vt:i4>0</vt:i4>
      </vt:variant>
      <vt:variant>
        <vt:i4>5</vt:i4>
      </vt:variant>
      <vt:variant>
        <vt:lpwstr/>
      </vt:variant>
      <vt:variant>
        <vt:lpwstr>_Toc83716017</vt:lpwstr>
      </vt:variant>
      <vt:variant>
        <vt:i4>1245240</vt:i4>
      </vt:variant>
      <vt:variant>
        <vt:i4>26</vt:i4>
      </vt:variant>
      <vt:variant>
        <vt:i4>0</vt:i4>
      </vt:variant>
      <vt:variant>
        <vt:i4>5</vt:i4>
      </vt:variant>
      <vt:variant>
        <vt:lpwstr/>
      </vt:variant>
      <vt:variant>
        <vt:lpwstr>_Toc83716016</vt:lpwstr>
      </vt:variant>
      <vt:variant>
        <vt:i4>1048632</vt:i4>
      </vt:variant>
      <vt:variant>
        <vt:i4>20</vt:i4>
      </vt:variant>
      <vt:variant>
        <vt:i4>0</vt:i4>
      </vt:variant>
      <vt:variant>
        <vt:i4>5</vt:i4>
      </vt:variant>
      <vt:variant>
        <vt:lpwstr/>
      </vt:variant>
      <vt:variant>
        <vt:lpwstr>_Toc83716015</vt:lpwstr>
      </vt:variant>
      <vt:variant>
        <vt:i4>1114168</vt:i4>
      </vt:variant>
      <vt:variant>
        <vt:i4>14</vt:i4>
      </vt:variant>
      <vt:variant>
        <vt:i4>0</vt:i4>
      </vt:variant>
      <vt:variant>
        <vt:i4>5</vt:i4>
      </vt:variant>
      <vt:variant>
        <vt:lpwstr/>
      </vt:variant>
      <vt:variant>
        <vt:lpwstr>_Toc83716014</vt:lpwstr>
      </vt:variant>
      <vt:variant>
        <vt:i4>1441848</vt:i4>
      </vt:variant>
      <vt:variant>
        <vt:i4>8</vt:i4>
      </vt:variant>
      <vt:variant>
        <vt:i4>0</vt:i4>
      </vt:variant>
      <vt:variant>
        <vt:i4>5</vt:i4>
      </vt:variant>
      <vt:variant>
        <vt:lpwstr/>
      </vt:variant>
      <vt:variant>
        <vt:lpwstr>_Toc83716013</vt:lpwstr>
      </vt:variant>
      <vt:variant>
        <vt:i4>1900569</vt:i4>
      </vt:variant>
      <vt:variant>
        <vt:i4>3</vt:i4>
      </vt:variant>
      <vt:variant>
        <vt:i4>0</vt:i4>
      </vt:variant>
      <vt:variant>
        <vt:i4>5</vt:i4>
      </vt:variant>
      <vt:variant>
        <vt:lpwstr>https://infrastructure.planninginspectorate.gov.uk/wp-content/ipc/uploads/projects/TR010040/TR010040-000245-Examination-Library-Published.pdf</vt:lpwstr>
      </vt:variant>
      <vt:variant>
        <vt:lpwstr/>
      </vt:variant>
      <vt:variant>
        <vt:i4>655479</vt:i4>
      </vt:variant>
      <vt:variant>
        <vt:i4>0</vt:i4>
      </vt:variant>
      <vt:variant>
        <vt:i4>0</vt:i4>
      </vt:variant>
      <vt:variant>
        <vt:i4>5</vt:i4>
      </vt:variant>
      <vt:variant>
        <vt:lpwstr>mailto:A47BlofieldtoNorthBurlingham@planninginspectorate.gov.uk</vt:lpwstr>
      </vt:variant>
      <vt:variant>
        <vt:lpwstr/>
      </vt:variant>
      <vt:variant>
        <vt:i4>7864407</vt:i4>
      </vt:variant>
      <vt:variant>
        <vt:i4>0</vt:i4>
      </vt:variant>
      <vt:variant>
        <vt:i4>0</vt:i4>
      </vt:variant>
      <vt:variant>
        <vt:i4>5</vt:i4>
      </vt:variant>
      <vt:variant>
        <vt:lpwstr>mailto:Max.Baldwin@planninginspectorate.gov.uk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2: Examining authority’s general questions arising from the draft Development Consent Order (DCO)</dc:title>
  <dc:subject/>
  <dc:creator>rsmith10</dc:creator>
  <cp:keywords/>
  <cp:lastModifiedBy>Caie, Tommy</cp:lastModifiedBy>
  <cp:revision>2</cp:revision>
  <dcterms:created xsi:type="dcterms:W3CDTF">2021-09-28T10:48:00Z</dcterms:created>
  <dcterms:modified xsi:type="dcterms:W3CDTF">2021-09-28T10:48:00Z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9d64febb-56d1-443f-b6f5-eec434a9f958</vt:lpwstr>
  </property>
  <property fmtid="{D5CDD505-2E9C-101B-9397-08002B2CF9AE}" pid="3" name="bjSaver">
    <vt:lpwstr>CPOjIRW9xdOk5G+UA2DiEqEFUaFytccI</vt:lpwstr>
  </property>
  <property fmtid="{D5CDD505-2E9C-101B-9397-08002B2CF9AE}" pid="4" name="bjDocumentSecurityLabel">
    <vt:lpwstr>No Marking</vt:lpwstr>
  </property>
  <property fmtid="{D5CDD505-2E9C-101B-9397-08002B2CF9AE}" pid="5" name="ContentTypeId">
    <vt:lpwstr>0x010100DA39124552C0EC47A83BE35AA3111FE5</vt:lpwstr>
  </property>
</Properties>
</file>